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035C" w14:textId="77777777"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bookmarkStart w:id="0" w:name="_GoBack"/>
      <w:bookmarkEnd w:id="0"/>
      <w:r w:rsidRPr="00F054C3">
        <w:rPr>
          <w:b/>
          <w:bCs/>
          <w:i w:val="0"/>
          <w:iCs w:val="0"/>
          <w:noProof/>
          <w:color w:val="0070C0"/>
          <w:spacing w:val="5"/>
          <w:sz w:val="5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F21960" wp14:editId="14C46952">
            <wp:simplePos x="0" y="0"/>
            <wp:positionH relativeFrom="margin">
              <wp:posOffset>5322125</wp:posOffset>
            </wp:positionH>
            <wp:positionV relativeFrom="paragraph">
              <wp:posOffset>65314</wp:posOffset>
            </wp:positionV>
            <wp:extent cx="1057275" cy="9867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7C">
        <w:rPr>
          <w:b/>
          <w:bCs/>
          <w:i w:val="0"/>
          <w:iCs w:val="0"/>
          <w:noProof/>
          <w:color w:val="0070C0"/>
          <w:spacing w:val="5"/>
          <w:sz w:val="54"/>
        </w:rPr>
        <w:t>Financial Institutions</w:t>
      </w:r>
      <w:r w:rsidRPr="00F054C3">
        <w:rPr>
          <w:rStyle w:val="BookTitle"/>
          <w:color w:val="0070C0"/>
          <w:sz w:val="54"/>
        </w:rPr>
        <w:t xml:space="preserve"> and You</w:t>
      </w:r>
    </w:p>
    <w:p w14:paraId="46E0AD26" w14:textId="77777777"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rStyle w:val="BookTitle"/>
          <w:color w:val="0070C0"/>
          <w:sz w:val="54"/>
        </w:rPr>
        <w:t>Assignment #</w:t>
      </w:r>
      <w:r w:rsidR="00F26778">
        <w:rPr>
          <w:rStyle w:val="BookTitle"/>
          <w:color w:val="0070C0"/>
          <w:sz w:val="54"/>
        </w:rPr>
        <w:t>2</w:t>
      </w:r>
    </w:p>
    <w:p w14:paraId="345F64A5" w14:textId="77777777" w:rsidR="00146648" w:rsidRDefault="00146648" w:rsidP="00146648"/>
    <w:p w14:paraId="4AA4DF9D" w14:textId="77777777" w:rsidR="00594727" w:rsidRDefault="00594727" w:rsidP="00146648">
      <w:r>
        <w:t xml:space="preserve">Name: </w:t>
      </w:r>
      <w:r w:rsidR="002A27E9">
        <w:t>__________________________________________</w:t>
      </w:r>
    </w:p>
    <w:p w14:paraId="3223636D" w14:textId="77777777" w:rsidR="00146648" w:rsidRDefault="00146648" w:rsidP="00146648"/>
    <w:p w14:paraId="12AA1AD3" w14:textId="78FF98C5" w:rsidR="002A27E9" w:rsidRPr="002A27E9" w:rsidRDefault="002A27E9" w:rsidP="002A27E9">
      <w:pPr>
        <w:pStyle w:val="ListParagraph"/>
        <w:numPr>
          <w:ilvl w:val="0"/>
          <w:numId w:val="6"/>
        </w:numPr>
      </w:pPr>
      <w:r>
        <w:t>Explain the main difference between a chequing account and a savings account</w:t>
      </w:r>
      <w:r w:rsidR="00C52CF3">
        <w:t xml:space="preserve"> by describing what scenario you would use each type of account in</w:t>
      </w:r>
      <w:r>
        <w:t>.</w:t>
      </w:r>
      <w:r>
        <w:br/>
      </w:r>
    </w:p>
    <w:p w14:paraId="22D3DC68" w14:textId="77777777" w:rsidR="002A27E9" w:rsidRDefault="002A27E9" w:rsidP="002A27E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C00000"/>
        </w:rPr>
      </w:pPr>
    </w:p>
    <w:p w14:paraId="34BB4DC2" w14:textId="77777777" w:rsidR="002A27E9" w:rsidRDefault="002A27E9" w:rsidP="002A27E9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C00000"/>
        </w:rPr>
      </w:pPr>
    </w:p>
    <w:p w14:paraId="10A2EC5D" w14:textId="77777777" w:rsidR="002A27E9" w:rsidRDefault="002A27E9" w:rsidP="002A27E9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C00000"/>
        </w:rPr>
      </w:pPr>
    </w:p>
    <w:p w14:paraId="555259F1" w14:textId="77777777" w:rsidR="002A27E9" w:rsidRDefault="002A27E9" w:rsidP="002A27E9">
      <w:pPr>
        <w:pStyle w:val="ListParagraph"/>
      </w:pPr>
    </w:p>
    <w:p w14:paraId="53514831" w14:textId="77777777" w:rsidR="002A27E9" w:rsidRDefault="002A27E9" w:rsidP="002A27E9">
      <w:pPr>
        <w:rPr>
          <w:color w:val="C00000"/>
        </w:rPr>
      </w:pPr>
    </w:p>
    <w:p w14:paraId="704B713D" w14:textId="77777777" w:rsidR="002A27E9" w:rsidRDefault="002A27E9" w:rsidP="002A27E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Use the </w:t>
      </w:r>
      <w:hyperlink r:id="rId9" w:history="1">
        <w:r w:rsidRPr="00403CBF">
          <w:rPr>
            <w:rStyle w:val="Hyperlink"/>
          </w:rPr>
          <w:t>FCAC Account Comparison Tool</w:t>
        </w:r>
      </w:hyperlink>
      <w:r>
        <w:rPr>
          <w:color w:val="000000" w:themeColor="text1"/>
        </w:rPr>
        <w:t xml:space="preserve"> to compare two different types of chequing accounts for students. </w:t>
      </w:r>
    </w:p>
    <w:p w14:paraId="19443184" w14:textId="77777777" w:rsidR="002A27E9" w:rsidRPr="00A756FD" w:rsidRDefault="002A27E9" w:rsidP="002A27E9">
      <w:pPr>
        <w:pStyle w:val="ListParagraph"/>
        <w:rPr>
          <w:color w:val="000000" w:themeColor="text1"/>
        </w:rPr>
      </w:pPr>
    </w:p>
    <w:p w14:paraId="682C4E45" w14:textId="77777777" w:rsidR="002A27E9" w:rsidRDefault="002A27E9" w:rsidP="002A27E9">
      <w:pPr>
        <w:rPr>
          <w:color w:val="000000" w:themeColor="text1"/>
        </w:rPr>
      </w:pPr>
      <w:r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353F7" wp14:editId="1DC8F057">
                <wp:simplePos x="0" y="0"/>
                <wp:positionH relativeFrom="margin">
                  <wp:posOffset>4133850</wp:posOffset>
                </wp:positionH>
                <wp:positionV relativeFrom="paragraph">
                  <wp:posOffset>112395</wp:posOffset>
                </wp:positionV>
                <wp:extent cx="2025650" cy="1241425"/>
                <wp:effectExtent l="0" t="0" r="12700" b="15875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241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5149" w14:textId="77777777" w:rsidR="002A27E9" w:rsidRDefault="002A27E9" w:rsidP="002A27E9">
                            <w:r>
                              <w:rPr>
                                <w:color w:val="000000" w:themeColor="text1"/>
                              </w:rPr>
                              <w:t>Your basic search critera should look like this image; however, if you wish to add additional criteria tailored to your personal requirements feel free.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53F7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325.5pt;margin-top:8.85pt;width:159.5pt;height:97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" fillcolor="yellow" strokecolor="black [3213]">
                <v:textbox>
                  <w:txbxContent>
                    <w:p w14:paraId="17615149" w14:textId="77777777" w:rsidR="002A27E9" w:rsidRDefault="002A27E9" w:rsidP="002A27E9">
                      <w:r>
                        <w:rPr>
                          <w:color w:val="000000" w:themeColor="text1"/>
                        </w:rPr>
                        <w:t>Your basic search critera should look like this image; however, if you wish to add additional criteria tailored to your personal requirements feel free.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 w:themeColor="text1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0B909A1" wp14:editId="15B33F08">
            <wp:simplePos x="0" y="0"/>
            <wp:positionH relativeFrom="column">
              <wp:posOffset>387350</wp:posOffset>
            </wp:positionH>
            <wp:positionV relativeFrom="paragraph">
              <wp:posOffset>41910</wp:posOffset>
            </wp:positionV>
            <wp:extent cx="5943600" cy="2901315"/>
            <wp:effectExtent l="25400" t="25400" r="25400" b="19685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Screen Shot 2018-01-04 at 4.54.53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3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82D8C" w14:textId="77777777" w:rsidR="002A27E9" w:rsidRDefault="002A27E9" w:rsidP="002A27E9">
      <w:pPr>
        <w:rPr>
          <w:color w:val="000000" w:themeColor="text1"/>
        </w:rPr>
      </w:pPr>
    </w:p>
    <w:p w14:paraId="1C78070A" w14:textId="77777777" w:rsidR="002A27E9" w:rsidRDefault="002A27E9" w:rsidP="002A27E9">
      <w:pPr>
        <w:rPr>
          <w:color w:val="000000" w:themeColor="text1"/>
        </w:rPr>
      </w:pPr>
    </w:p>
    <w:p w14:paraId="43B2C06E" w14:textId="77777777" w:rsidR="002A27E9" w:rsidRDefault="002A27E9" w:rsidP="002A27E9">
      <w:pPr>
        <w:rPr>
          <w:color w:val="000000" w:themeColor="text1"/>
        </w:rPr>
      </w:pPr>
    </w:p>
    <w:p w14:paraId="3B8D25D6" w14:textId="77777777" w:rsidR="002A27E9" w:rsidRDefault="002A27E9" w:rsidP="002A27E9">
      <w:pPr>
        <w:rPr>
          <w:color w:val="000000" w:themeColor="text1"/>
        </w:rPr>
      </w:pPr>
    </w:p>
    <w:p w14:paraId="30F14F78" w14:textId="77777777" w:rsidR="002A27E9" w:rsidRDefault="002A27E9" w:rsidP="002A27E9">
      <w:pPr>
        <w:rPr>
          <w:color w:val="000000" w:themeColor="text1"/>
        </w:rPr>
      </w:pPr>
    </w:p>
    <w:p w14:paraId="3482886F" w14:textId="77777777" w:rsidR="002A27E9" w:rsidRDefault="002A27E9" w:rsidP="002A27E9">
      <w:pPr>
        <w:rPr>
          <w:color w:val="000000" w:themeColor="text1"/>
        </w:rPr>
      </w:pPr>
    </w:p>
    <w:p w14:paraId="0EB8DC00" w14:textId="77777777" w:rsidR="002A27E9" w:rsidRDefault="002A27E9" w:rsidP="002A27E9">
      <w:pPr>
        <w:rPr>
          <w:color w:val="000000" w:themeColor="text1"/>
        </w:rPr>
      </w:pPr>
    </w:p>
    <w:p w14:paraId="64DC9F06" w14:textId="77777777" w:rsidR="002A27E9" w:rsidRDefault="002A27E9" w:rsidP="002A27E9">
      <w:pPr>
        <w:rPr>
          <w:color w:val="000000" w:themeColor="text1"/>
        </w:rPr>
      </w:pPr>
    </w:p>
    <w:p w14:paraId="7ECD9DC4" w14:textId="77777777" w:rsidR="002A27E9" w:rsidRDefault="002A27E9" w:rsidP="002A27E9">
      <w:pPr>
        <w:rPr>
          <w:color w:val="000000" w:themeColor="text1"/>
        </w:rPr>
      </w:pPr>
    </w:p>
    <w:p w14:paraId="312A5A52" w14:textId="77777777" w:rsidR="002A27E9" w:rsidRDefault="002A27E9" w:rsidP="002A27E9">
      <w:pPr>
        <w:rPr>
          <w:color w:val="000000" w:themeColor="text1"/>
        </w:rPr>
      </w:pPr>
    </w:p>
    <w:p w14:paraId="40D7C7D7" w14:textId="77777777" w:rsidR="002A27E9" w:rsidRDefault="002A27E9" w:rsidP="002A27E9">
      <w:pPr>
        <w:rPr>
          <w:color w:val="000000" w:themeColor="text1"/>
        </w:rPr>
      </w:pPr>
    </w:p>
    <w:p w14:paraId="311A6AF5" w14:textId="77777777" w:rsidR="002A27E9" w:rsidRDefault="002A27E9" w:rsidP="002A27E9">
      <w:pPr>
        <w:rPr>
          <w:color w:val="000000" w:themeColor="text1"/>
        </w:rPr>
      </w:pPr>
    </w:p>
    <w:p w14:paraId="5D860967" w14:textId="77777777" w:rsidR="002A27E9" w:rsidRDefault="002A27E9" w:rsidP="002A27E9">
      <w:pPr>
        <w:rPr>
          <w:color w:val="000000" w:themeColor="text1"/>
        </w:rPr>
      </w:pPr>
    </w:p>
    <w:p w14:paraId="7A238A6F" w14:textId="77777777" w:rsidR="002A27E9" w:rsidRDefault="002A27E9" w:rsidP="002A27E9">
      <w:pPr>
        <w:rPr>
          <w:color w:val="000000" w:themeColor="text1"/>
        </w:rPr>
      </w:pPr>
    </w:p>
    <w:p w14:paraId="4082B23F" w14:textId="77777777" w:rsidR="002A27E9" w:rsidRDefault="002A27E9" w:rsidP="002A27E9">
      <w:pPr>
        <w:rPr>
          <w:color w:val="000000" w:themeColor="text1"/>
        </w:rPr>
      </w:pPr>
    </w:p>
    <w:p w14:paraId="70FCE058" w14:textId="77777777" w:rsidR="002A27E9" w:rsidRDefault="002A27E9" w:rsidP="002A27E9">
      <w:pPr>
        <w:rPr>
          <w:color w:val="000000" w:themeColor="text1"/>
        </w:rPr>
      </w:pPr>
    </w:p>
    <w:p w14:paraId="3037786C" w14:textId="77777777" w:rsidR="002A27E9" w:rsidRDefault="002A27E9" w:rsidP="002A27E9">
      <w:pPr>
        <w:rPr>
          <w:color w:val="000000" w:themeColor="text1"/>
        </w:rPr>
      </w:pPr>
    </w:p>
    <w:p w14:paraId="5B1382CD" w14:textId="77777777" w:rsidR="002A27E9" w:rsidRDefault="002A27E9" w:rsidP="002A27E9">
      <w:pPr>
        <w:rPr>
          <w:color w:val="000000" w:themeColor="text1"/>
        </w:rPr>
      </w:pPr>
    </w:p>
    <w:p w14:paraId="168DDBD3" w14:textId="77777777" w:rsidR="002A27E9" w:rsidRPr="00A756FD" w:rsidRDefault="002A27E9" w:rsidP="002A27E9">
      <w:pPr>
        <w:ind w:left="720"/>
        <w:rPr>
          <w:color w:val="000000" w:themeColor="text1"/>
        </w:rPr>
      </w:pPr>
      <w:r>
        <w:rPr>
          <w:color w:val="000000" w:themeColor="text1"/>
        </w:rPr>
        <w:t>Using the results of your search, fill in the table on the following page to compare two different chequing accounts.</w:t>
      </w:r>
    </w:p>
    <w:p w14:paraId="5B36EFF6" w14:textId="77777777" w:rsidR="002A27E9" w:rsidRPr="00403CBF" w:rsidRDefault="002A27E9" w:rsidP="002A27E9">
      <w:pPr>
        <w:rPr>
          <w:color w:val="000000" w:themeColor="text1"/>
        </w:rPr>
      </w:pPr>
    </w:p>
    <w:p w14:paraId="65A0A70D" w14:textId="77777777" w:rsidR="002A27E9" w:rsidRDefault="002A27E9" w:rsidP="002A27E9">
      <w:pPr>
        <w:rPr>
          <w:color w:val="000000" w:themeColor="text1"/>
        </w:rPr>
      </w:pPr>
    </w:p>
    <w:p w14:paraId="5F359322" w14:textId="77777777" w:rsidR="002A27E9" w:rsidRDefault="002A27E9" w:rsidP="002A27E9">
      <w:pPr>
        <w:rPr>
          <w:color w:val="000000" w:themeColor="text1"/>
        </w:rPr>
      </w:pPr>
    </w:p>
    <w:p w14:paraId="255A7165" w14:textId="77777777" w:rsidR="002A27E9" w:rsidRDefault="002A27E9" w:rsidP="002A27E9">
      <w:pPr>
        <w:rPr>
          <w:color w:val="000000" w:themeColor="text1"/>
        </w:rPr>
      </w:pPr>
    </w:p>
    <w:p w14:paraId="19BCF4B4" w14:textId="77777777" w:rsidR="002A27E9" w:rsidRDefault="002A27E9" w:rsidP="002A27E9">
      <w:pPr>
        <w:rPr>
          <w:color w:val="000000" w:themeColor="text1"/>
        </w:rPr>
      </w:pPr>
    </w:p>
    <w:p w14:paraId="01045C09" w14:textId="77777777" w:rsidR="002A27E9" w:rsidRDefault="002A27E9" w:rsidP="002A27E9">
      <w:pPr>
        <w:rPr>
          <w:color w:val="000000" w:themeColor="text1"/>
        </w:rPr>
      </w:pPr>
    </w:p>
    <w:tbl>
      <w:tblPr>
        <w:tblStyle w:val="GridTable2-Accent6"/>
        <w:tblpPr w:leftFromText="180" w:rightFromText="180" w:vertAnchor="text" w:horzAnchor="page" w:tblpX="1700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892"/>
      </w:tblGrid>
      <w:tr w:rsidR="002A27E9" w14:paraId="34D4F9A7" w14:textId="77777777" w:rsidTr="00A31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4B730E" w14:textId="77777777" w:rsidR="002A27E9" w:rsidRDefault="002A27E9" w:rsidP="00A31302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 #1</w:t>
            </w:r>
          </w:p>
        </w:tc>
        <w:tc>
          <w:tcPr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8992E4" w14:textId="77777777" w:rsidR="002A27E9" w:rsidRDefault="002A27E9" w:rsidP="00A3130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 #2</w:t>
            </w:r>
          </w:p>
        </w:tc>
      </w:tr>
      <w:tr w:rsidR="002A27E9" w14:paraId="38CD03B9" w14:textId="77777777" w:rsidTr="00A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697A3C11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 xml:space="preserve">Product Name: </w:t>
            </w:r>
          </w:p>
          <w:p w14:paraId="115F49CF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0F9F3C1B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 xml:space="preserve">Product Name: </w:t>
            </w:r>
          </w:p>
          <w:p w14:paraId="6AD18A3C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3B10302" w14:textId="77777777" w:rsidR="002A27E9" w:rsidRPr="00D70D77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57A5642A" w14:textId="77777777" w:rsidTr="00A3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2C149930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Name of Bank or Credit Union:</w:t>
            </w:r>
          </w:p>
          <w:p w14:paraId="2D459D22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62A9DAE5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Name of Bank or Credit Union:</w:t>
            </w:r>
          </w:p>
          <w:p w14:paraId="293F7037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1C0AC7A" w14:textId="77777777" w:rsidR="002A27E9" w:rsidRPr="00D70D77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7B8BB962" w14:textId="77777777" w:rsidTr="00A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7F0080AA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Included Transactions:</w:t>
            </w:r>
          </w:p>
          <w:p w14:paraId="5154EFB2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427C55E8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Included Transactions:</w:t>
            </w:r>
          </w:p>
          <w:p w14:paraId="36F881BE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6963567" w14:textId="77777777" w:rsidR="002A27E9" w:rsidRPr="00D70D77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79B30128" w14:textId="77777777" w:rsidTr="00A3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3A53E64E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Interest Rate:</w:t>
            </w:r>
          </w:p>
          <w:p w14:paraId="3FB701FF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6AD46E4C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Interest Rate:</w:t>
            </w:r>
          </w:p>
          <w:p w14:paraId="72985191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87E2089" w14:textId="77777777" w:rsidR="002A27E9" w:rsidRPr="00D70D77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432C6F8E" w14:textId="77777777" w:rsidTr="00A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6340501E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Monthly Fee:</w:t>
            </w:r>
          </w:p>
          <w:p w14:paraId="354E8104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1FB8426F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Monthly Fee:</w:t>
            </w:r>
          </w:p>
          <w:p w14:paraId="7AD956D7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EE570FC" w14:textId="77777777" w:rsidR="002A27E9" w:rsidRPr="00D70D77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57D29040" w14:textId="77777777" w:rsidTr="00A3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1AC065BE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Withdrawal Fees:</w:t>
            </w:r>
          </w:p>
          <w:p w14:paraId="620BE49E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7D4E5CE2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Withdrawal Fees:</w:t>
            </w:r>
          </w:p>
          <w:p w14:paraId="424E41FD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F46525D" w14:textId="77777777" w:rsidR="002A27E9" w:rsidRPr="00D70D77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66CFABEB" w14:textId="77777777" w:rsidTr="00A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43F4D89E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Transfer Fees:</w:t>
            </w:r>
          </w:p>
          <w:p w14:paraId="2326F86C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2915049A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Transfer Fees:</w:t>
            </w:r>
          </w:p>
          <w:p w14:paraId="265E58B8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C7E5D58" w14:textId="77777777" w:rsidR="002A27E9" w:rsidRPr="00D70D77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03E03E4D" w14:textId="77777777" w:rsidTr="00A3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480343FE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Overdraft Protection Fees:</w:t>
            </w:r>
          </w:p>
          <w:p w14:paraId="40543726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79D47867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Overdraft Protection Fees:</w:t>
            </w:r>
          </w:p>
          <w:p w14:paraId="671C122F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AF27E33" w14:textId="77777777" w:rsidR="002A27E9" w:rsidRPr="00D70D77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3F8B48FD" w14:textId="77777777" w:rsidTr="00A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4CC2C64C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NSF Fees:</w:t>
            </w:r>
          </w:p>
          <w:p w14:paraId="673E1F88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554CA103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NSF Fees:</w:t>
            </w:r>
          </w:p>
          <w:p w14:paraId="77C9CC8C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3B91C9C" w14:textId="77777777" w:rsidR="002A27E9" w:rsidRPr="00D70D77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386691F7" w14:textId="77777777" w:rsidTr="00A3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5D7BF437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Debit Card Purchase Information:</w:t>
            </w:r>
          </w:p>
          <w:p w14:paraId="7754C7CE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0A822446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Debit Card Purchase Information:</w:t>
            </w:r>
          </w:p>
          <w:p w14:paraId="3DB63D6A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35ED6E4" w14:textId="77777777" w:rsidR="002A27E9" w:rsidRPr="00D70D77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102E168D" w14:textId="77777777" w:rsidTr="00A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51FA7FDB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Bill Payment Fees</w:t>
            </w:r>
          </w:p>
          <w:p w14:paraId="1207C735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4F71FD24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Bill Payment Fees</w:t>
            </w:r>
          </w:p>
          <w:p w14:paraId="63093374" w14:textId="77777777" w:rsidR="002A27E9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307E020" w14:textId="77777777" w:rsidR="002A27E9" w:rsidRPr="00D70D77" w:rsidRDefault="002A27E9" w:rsidP="00A313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27E9" w14:paraId="3676A6FD" w14:textId="77777777" w:rsidTr="00A3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</w:tcPr>
          <w:p w14:paraId="5323DA7D" w14:textId="77777777" w:rsidR="002A27E9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D70D77">
              <w:rPr>
                <w:b w:val="0"/>
                <w:color w:val="000000" w:themeColor="text1"/>
              </w:rPr>
              <w:t>Additional Features/Notes</w:t>
            </w:r>
          </w:p>
          <w:p w14:paraId="2181E140" w14:textId="77777777" w:rsidR="002A27E9" w:rsidRPr="00D70D77" w:rsidRDefault="002A27E9" w:rsidP="00A31302">
            <w:pPr>
              <w:pStyle w:val="List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2616" w:type="pct"/>
          </w:tcPr>
          <w:p w14:paraId="0EAB270D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0D77">
              <w:rPr>
                <w:color w:val="000000" w:themeColor="text1"/>
              </w:rPr>
              <w:t>Additional Features/Notes</w:t>
            </w:r>
          </w:p>
          <w:p w14:paraId="5705C62F" w14:textId="77777777" w:rsidR="002A27E9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390D637" w14:textId="77777777" w:rsidR="002A27E9" w:rsidRPr="00D70D77" w:rsidRDefault="002A27E9" w:rsidP="00A313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0F11BCB" w14:textId="77777777" w:rsidR="002A27E9" w:rsidRPr="00D70D77" w:rsidRDefault="002A27E9" w:rsidP="002A27E9">
      <w:pPr>
        <w:rPr>
          <w:color w:val="000000" w:themeColor="text1"/>
        </w:rPr>
      </w:pPr>
    </w:p>
    <w:p w14:paraId="3CC3F318" w14:textId="77777777" w:rsidR="002A27E9" w:rsidRDefault="002A27E9" w:rsidP="002A27E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Which account package would you personally choose? Explain why.</w:t>
      </w:r>
    </w:p>
    <w:p w14:paraId="4451A9F9" w14:textId="77777777" w:rsidR="002A27E9" w:rsidRDefault="002A27E9" w:rsidP="002A27E9">
      <w:pPr>
        <w:pStyle w:val="ListParagraph"/>
        <w:rPr>
          <w:color w:val="C00000"/>
        </w:rPr>
      </w:pPr>
    </w:p>
    <w:p w14:paraId="0BF29AFD" w14:textId="77777777" w:rsidR="002A27E9" w:rsidRDefault="002A27E9" w:rsidP="002A27E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C00000"/>
        </w:rPr>
      </w:pPr>
    </w:p>
    <w:p w14:paraId="7530941A" w14:textId="77777777" w:rsidR="002A27E9" w:rsidRDefault="002A27E9" w:rsidP="002A27E9">
      <w:pPr>
        <w:pStyle w:val="ListParagraph"/>
        <w:rPr>
          <w:color w:val="C00000"/>
        </w:rPr>
      </w:pPr>
      <w:r>
        <w:rPr>
          <w:color w:val="C00000"/>
        </w:rPr>
        <w:br/>
      </w:r>
    </w:p>
    <w:p w14:paraId="44022EF5" w14:textId="77777777" w:rsidR="00C52CF3" w:rsidRDefault="00C52CF3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D63CBFA" w14:textId="77777777" w:rsidR="00C52CF3" w:rsidRPr="00C52CF3" w:rsidRDefault="00C52CF3" w:rsidP="00C52CF3">
      <w:pPr>
        <w:ind w:left="360"/>
        <w:rPr>
          <w:color w:val="000000" w:themeColor="text1"/>
        </w:rPr>
      </w:pPr>
    </w:p>
    <w:p w14:paraId="227C6988" w14:textId="1C15BBB5" w:rsidR="00C52CF3" w:rsidRDefault="00621A34" w:rsidP="00C52CF3">
      <w:pPr>
        <w:pStyle w:val="ListParagraph"/>
        <w:numPr>
          <w:ilvl w:val="0"/>
          <w:numId w:val="6"/>
        </w:numPr>
        <w:rPr>
          <w:color w:val="000000" w:themeColor="text1"/>
        </w:rPr>
      </w:pPr>
      <w:hyperlink r:id="rId11" w:anchor="toc0" w:history="1">
        <w:r w:rsidR="00C52CF3" w:rsidRPr="00E9263B">
          <w:rPr>
            <w:rStyle w:val="Hyperlink"/>
          </w:rPr>
          <w:t>https://www.canada.ca/en/financial-consumer-agency/services/banking/opening-bank-account.html#toc0</w:t>
        </w:r>
      </w:hyperlink>
    </w:p>
    <w:p w14:paraId="63AEB27D" w14:textId="4622073C" w:rsidR="002A27E9" w:rsidRPr="00C52CF3" w:rsidRDefault="002A27E9" w:rsidP="00C52CF3">
      <w:pPr>
        <w:ind w:left="360"/>
        <w:rPr>
          <w:color w:val="000000" w:themeColor="text1"/>
        </w:rPr>
      </w:pPr>
      <w:r w:rsidRPr="00C52CF3">
        <w:rPr>
          <w:color w:val="000000" w:themeColor="text1"/>
        </w:rPr>
        <w:t>What are the two basic things you need to do in order to open an account at a bank or credit union?</w:t>
      </w:r>
      <w:r w:rsidRPr="00C52CF3">
        <w:rPr>
          <w:color w:val="000000" w:themeColor="text1"/>
        </w:rPr>
        <w:br/>
      </w:r>
    </w:p>
    <w:p w14:paraId="400247CB" w14:textId="77777777" w:rsidR="002A27E9" w:rsidRDefault="002A27E9" w:rsidP="002A27E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C00000"/>
        </w:rPr>
      </w:pPr>
    </w:p>
    <w:p w14:paraId="3288FD2E" w14:textId="77777777" w:rsidR="002A27E9" w:rsidRPr="002A27E9" w:rsidRDefault="002A27E9" w:rsidP="002A27E9">
      <w:pPr>
        <w:pStyle w:val="ListParagraph"/>
        <w:rPr>
          <w:color w:val="000000" w:themeColor="text1"/>
        </w:rPr>
      </w:pPr>
    </w:p>
    <w:p w14:paraId="24E1AE98" w14:textId="23E2D551" w:rsidR="00C52CF3" w:rsidRPr="00C52CF3" w:rsidRDefault="00C52CF3" w:rsidP="00C52CF3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>
        <w:t xml:space="preserve"> </w:t>
      </w:r>
      <w:hyperlink r:id="rId12" w:history="1">
        <w:r w:rsidRPr="00E9263B">
          <w:rPr>
            <w:rStyle w:val="Hyperlink"/>
          </w:rPr>
          <w:t>https://www.canada.ca/en/financial-consumer-agency/services/banking/atm-fees.html</w:t>
        </w:r>
      </w:hyperlink>
    </w:p>
    <w:p w14:paraId="7B633581" w14:textId="77777777" w:rsidR="00C52CF3" w:rsidRDefault="00C52CF3" w:rsidP="00C52CF3">
      <w:pPr>
        <w:spacing w:after="160" w:line="259" w:lineRule="auto"/>
        <w:ind w:left="360"/>
      </w:pPr>
      <w:r>
        <w:t xml:space="preserve">What are the types of ATM fees you may need to pay?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6"/>
        <w:gridCol w:w="1773"/>
        <w:gridCol w:w="1796"/>
        <w:gridCol w:w="1927"/>
        <w:gridCol w:w="1578"/>
      </w:tblGrid>
      <w:tr w:rsidR="00C52CF3" w14:paraId="094A9151" w14:textId="6D332BF9" w:rsidTr="00C52CF3">
        <w:tc>
          <w:tcPr>
            <w:tcW w:w="1916" w:type="dxa"/>
          </w:tcPr>
          <w:p w14:paraId="1B960940" w14:textId="544A415D" w:rsidR="00C52CF3" w:rsidRPr="00C52CF3" w:rsidRDefault="00C52CF3" w:rsidP="00C52CF3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 w:rsidRPr="00C52CF3">
              <w:rPr>
                <w:b/>
                <w:color w:val="000000" w:themeColor="text1"/>
              </w:rPr>
              <w:t>Who owns the ATM you’re withdrawing from</w:t>
            </w:r>
          </w:p>
        </w:tc>
        <w:tc>
          <w:tcPr>
            <w:tcW w:w="1773" w:type="dxa"/>
          </w:tcPr>
          <w:p w14:paraId="65ED8C6D" w14:textId="4AE15EE3" w:rsidR="00C52CF3" w:rsidRPr="00C52CF3" w:rsidRDefault="00C52CF3" w:rsidP="00C52CF3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 w:rsidRPr="00C52CF3">
              <w:rPr>
                <w:b/>
                <w:color w:val="000000" w:themeColor="text1"/>
              </w:rPr>
              <w:t>Regular account fee</w:t>
            </w:r>
          </w:p>
        </w:tc>
        <w:tc>
          <w:tcPr>
            <w:tcW w:w="1796" w:type="dxa"/>
          </w:tcPr>
          <w:p w14:paraId="653129EE" w14:textId="4558013F" w:rsidR="00C52CF3" w:rsidRPr="00C52CF3" w:rsidRDefault="00C52CF3" w:rsidP="00C52CF3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 w:rsidRPr="00C52CF3">
              <w:rPr>
                <w:b/>
                <w:color w:val="000000" w:themeColor="text1"/>
              </w:rPr>
              <w:t>Network access fee</w:t>
            </w:r>
          </w:p>
        </w:tc>
        <w:tc>
          <w:tcPr>
            <w:tcW w:w="1927" w:type="dxa"/>
          </w:tcPr>
          <w:p w14:paraId="2A2284BA" w14:textId="7BE1597C" w:rsidR="00C52CF3" w:rsidRPr="00C52CF3" w:rsidRDefault="00C52CF3" w:rsidP="00C52CF3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 w:rsidRPr="00C52CF3">
              <w:rPr>
                <w:b/>
                <w:color w:val="000000" w:themeColor="text1"/>
              </w:rPr>
              <w:t>Convenience fee (charged by another financial institution or private operator)</w:t>
            </w:r>
          </w:p>
        </w:tc>
        <w:tc>
          <w:tcPr>
            <w:tcW w:w="1578" w:type="dxa"/>
          </w:tcPr>
          <w:p w14:paraId="5F2AE937" w14:textId="45B7C720" w:rsidR="00C52CF3" w:rsidRPr="00C52CF3" w:rsidRDefault="00C52CF3" w:rsidP="00C52CF3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 w:rsidRPr="00C52CF3">
              <w:rPr>
                <w:b/>
                <w:color w:val="000000" w:themeColor="text1"/>
              </w:rPr>
              <w:t>Total transaction cost</w:t>
            </w:r>
          </w:p>
        </w:tc>
      </w:tr>
      <w:tr w:rsidR="00C52CF3" w14:paraId="4769994C" w14:textId="0C41C344" w:rsidTr="00C52CF3">
        <w:tc>
          <w:tcPr>
            <w:tcW w:w="1916" w:type="dxa"/>
          </w:tcPr>
          <w:p w14:paraId="0CB57751" w14:textId="47FE68F8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 own financial institution</w:t>
            </w:r>
          </w:p>
        </w:tc>
        <w:tc>
          <w:tcPr>
            <w:tcW w:w="1773" w:type="dxa"/>
          </w:tcPr>
          <w:p w14:paraId="28AF1C51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96" w:type="dxa"/>
          </w:tcPr>
          <w:p w14:paraId="60DE2A9D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927" w:type="dxa"/>
          </w:tcPr>
          <w:p w14:paraId="4615A50C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14:paraId="51ECCAD7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C52CF3" w14:paraId="27FFB49A" w14:textId="042E6A5C" w:rsidTr="00C52CF3">
        <w:tc>
          <w:tcPr>
            <w:tcW w:w="1916" w:type="dxa"/>
          </w:tcPr>
          <w:p w14:paraId="392ACD94" w14:textId="102623CD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Financial institution you don’t have an account with</w:t>
            </w:r>
          </w:p>
        </w:tc>
        <w:tc>
          <w:tcPr>
            <w:tcW w:w="1773" w:type="dxa"/>
          </w:tcPr>
          <w:p w14:paraId="3A1D7FDB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96" w:type="dxa"/>
          </w:tcPr>
          <w:p w14:paraId="18BECD47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927" w:type="dxa"/>
          </w:tcPr>
          <w:p w14:paraId="6AD5D2AA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14:paraId="03B2ED25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C52CF3" w14:paraId="739F22A9" w14:textId="02404DE1" w:rsidTr="00C52CF3">
        <w:tc>
          <w:tcPr>
            <w:tcW w:w="1916" w:type="dxa"/>
          </w:tcPr>
          <w:p w14:paraId="17C040B4" w14:textId="645F9248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Private operator</w:t>
            </w:r>
          </w:p>
        </w:tc>
        <w:tc>
          <w:tcPr>
            <w:tcW w:w="1773" w:type="dxa"/>
          </w:tcPr>
          <w:p w14:paraId="457EFB2D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96" w:type="dxa"/>
          </w:tcPr>
          <w:p w14:paraId="3376D99F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927" w:type="dxa"/>
          </w:tcPr>
          <w:p w14:paraId="71876E4B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14:paraId="77F8755F" w14:textId="77777777" w:rsidR="00C52CF3" w:rsidRDefault="00C52CF3" w:rsidP="00C52CF3">
            <w:pPr>
              <w:spacing w:after="160" w:line="259" w:lineRule="auto"/>
              <w:rPr>
                <w:color w:val="000000" w:themeColor="text1"/>
              </w:rPr>
            </w:pPr>
          </w:p>
        </w:tc>
      </w:tr>
    </w:tbl>
    <w:p w14:paraId="45412E18" w14:textId="158613ED" w:rsidR="00C52CF3" w:rsidRDefault="00C52CF3" w:rsidP="00482185">
      <w:pPr>
        <w:spacing w:after="160" w:line="259" w:lineRule="auto"/>
        <w:rPr>
          <w:color w:val="000000" w:themeColor="text1"/>
        </w:rPr>
      </w:pPr>
    </w:p>
    <w:p w14:paraId="53B726AA" w14:textId="42B625EB" w:rsidR="00482185" w:rsidRPr="00482185" w:rsidRDefault="00482185" w:rsidP="00482185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Tips for saving ATM fees:</w:t>
      </w:r>
    </w:p>
    <w:p w14:paraId="27F13274" w14:textId="398FFC7E" w:rsidR="00C52CF3" w:rsidRPr="00482185" w:rsidRDefault="00C52CF3" w:rsidP="00482185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00482185">
        <w:rPr>
          <w:color w:val="000000" w:themeColor="text1"/>
        </w:rPr>
        <w:br w:type="page"/>
      </w:r>
    </w:p>
    <w:p w14:paraId="4C659DA9" w14:textId="0D7DA35F" w:rsidR="002A27E9" w:rsidRPr="00656172" w:rsidRDefault="002A27E9" w:rsidP="0048218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56172">
        <w:rPr>
          <w:color w:val="000000" w:themeColor="text1"/>
        </w:rPr>
        <w:lastRenderedPageBreak/>
        <w:t>Use the word bank below to match the key terms to the following definitions.</w:t>
      </w:r>
    </w:p>
    <w:p w14:paraId="715E2EF6" w14:textId="77777777" w:rsidR="002A27E9" w:rsidRPr="00296E74" w:rsidRDefault="002A27E9" w:rsidP="002A27E9">
      <w:pPr>
        <w:rPr>
          <w:color w:val="000000" w:themeColor="text1"/>
        </w:rPr>
      </w:pPr>
    </w:p>
    <w:tbl>
      <w:tblPr>
        <w:tblStyle w:val="TableGrid"/>
        <w:tblW w:w="9350" w:type="dxa"/>
        <w:tblInd w:w="804" w:type="dxa"/>
        <w:tblLook w:val="04A0" w:firstRow="1" w:lastRow="0" w:firstColumn="1" w:lastColumn="0" w:noHBand="0" w:noVBand="1"/>
      </w:tblPr>
      <w:tblGrid>
        <w:gridCol w:w="704"/>
        <w:gridCol w:w="8646"/>
      </w:tblGrid>
      <w:tr w:rsidR="002A27E9" w14:paraId="06E588C9" w14:textId="77777777" w:rsidTr="00A31302">
        <w:tc>
          <w:tcPr>
            <w:tcW w:w="704" w:type="dxa"/>
          </w:tcPr>
          <w:p w14:paraId="453C9A03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40ED4EAA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The annual interest percentage paid on a bank account.</w:t>
            </w:r>
          </w:p>
          <w:p w14:paraId="6AEFA6F9" w14:textId="77777777" w:rsidR="002A27E9" w:rsidRPr="002A72B9" w:rsidRDefault="002A27E9" w:rsidP="00A31302">
            <w:pPr>
              <w:pStyle w:val="ListParagraph"/>
              <w:rPr>
                <w:color w:val="000000" w:themeColor="text1"/>
              </w:rPr>
            </w:pPr>
          </w:p>
        </w:tc>
      </w:tr>
      <w:tr w:rsidR="002A27E9" w14:paraId="39234B96" w14:textId="77777777" w:rsidTr="00A31302">
        <w:tc>
          <w:tcPr>
            <w:tcW w:w="704" w:type="dxa"/>
          </w:tcPr>
          <w:p w14:paraId="2EBD30E8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2B09FC5D" w14:textId="77777777" w:rsidR="002A27E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Whenever you withdraw money from a bank account this is the term the bank uses to describe its liability to you decreasing.</w:t>
            </w:r>
            <w:r>
              <w:rPr>
                <w:color w:val="000000" w:themeColor="text1"/>
              </w:rPr>
              <w:t xml:space="preserve"> Funds are going OUT of your account.</w:t>
            </w:r>
          </w:p>
        </w:tc>
      </w:tr>
      <w:tr w:rsidR="002A27E9" w14:paraId="67B0EC8D" w14:textId="77777777" w:rsidTr="00A31302">
        <w:tc>
          <w:tcPr>
            <w:tcW w:w="704" w:type="dxa"/>
          </w:tcPr>
          <w:p w14:paraId="1A177E21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124E7A27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 written agreement that orders your bank to pay out a sum of money to a specific person or organization.</w:t>
            </w:r>
          </w:p>
        </w:tc>
      </w:tr>
      <w:tr w:rsidR="002A27E9" w14:paraId="170E0FD6" w14:textId="77777777" w:rsidTr="00A31302">
        <w:tc>
          <w:tcPr>
            <w:tcW w:w="704" w:type="dxa"/>
          </w:tcPr>
          <w:p w14:paraId="096FDAE2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232CB4AB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Money that is placed into an account at a financial institution for safekeeping.</w:t>
            </w:r>
          </w:p>
          <w:p w14:paraId="051BD02D" w14:textId="77777777" w:rsidR="002A27E9" w:rsidRDefault="002A27E9" w:rsidP="00A31302">
            <w:pPr>
              <w:rPr>
                <w:color w:val="000000" w:themeColor="text1"/>
              </w:rPr>
            </w:pPr>
          </w:p>
        </w:tc>
      </w:tr>
      <w:tr w:rsidR="002A27E9" w14:paraId="0887B2A4" w14:textId="77777777" w:rsidTr="00A31302">
        <w:tc>
          <w:tcPr>
            <w:tcW w:w="704" w:type="dxa"/>
          </w:tcPr>
          <w:p w14:paraId="11825525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50091C18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An agreement between you and your bank that allows you to withdraw more money than what you have in your account.</w:t>
            </w:r>
          </w:p>
        </w:tc>
      </w:tr>
      <w:tr w:rsidR="002A27E9" w14:paraId="1999C156" w14:textId="77777777" w:rsidTr="00A31302">
        <w:tc>
          <w:tcPr>
            <w:tcW w:w="704" w:type="dxa"/>
          </w:tcPr>
          <w:p w14:paraId="58DD02F6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31C778DA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Having access to your bank accounts via the Internet.</w:t>
            </w:r>
          </w:p>
          <w:p w14:paraId="4C7402BC" w14:textId="77777777" w:rsidR="002A27E9" w:rsidRDefault="002A27E9" w:rsidP="00A31302">
            <w:pPr>
              <w:rPr>
                <w:color w:val="000000" w:themeColor="text1"/>
              </w:rPr>
            </w:pPr>
          </w:p>
        </w:tc>
      </w:tr>
      <w:tr w:rsidR="002A27E9" w14:paraId="2B15B62D" w14:textId="77777777" w:rsidTr="00A31302">
        <w:tc>
          <w:tcPr>
            <w:tcW w:w="704" w:type="dxa"/>
          </w:tcPr>
          <w:p w14:paraId="3A9ACE51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5FE9DD9A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The act of taking money out of an account at a financial institution.</w:t>
            </w:r>
          </w:p>
          <w:p w14:paraId="29E75788" w14:textId="77777777" w:rsidR="002A27E9" w:rsidRDefault="002A27E9" w:rsidP="00A31302">
            <w:pPr>
              <w:rPr>
                <w:color w:val="000000" w:themeColor="text1"/>
              </w:rPr>
            </w:pPr>
          </w:p>
        </w:tc>
      </w:tr>
      <w:tr w:rsidR="002A27E9" w14:paraId="43528C1F" w14:textId="77777777" w:rsidTr="00A31302">
        <w:tc>
          <w:tcPr>
            <w:tcW w:w="704" w:type="dxa"/>
          </w:tcPr>
          <w:p w14:paraId="7AFAB7E8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7F6E3E22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 charge for a service or a penalty for not meeting the requirements of the account agreement with your bank.</w:t>
            </w:r>
          </w:p>
        </w:tc>
      </w:tr>
      <w:tr w:rsidR="002A27E9" w14:paraId="4CA49C62" w14:textId="77777777" w:rsidTr="00A31302">
        <w:tc>
          <w:tcPr>
            <w:tcW w:w="704" w:type="dxa"/>
          </w:tcPr>
          <w:p w14:paraId="50D65F25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4B0CFF22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 type of cheque where the bank has already guaranteed that there are sufficient funds to cover the payment.</w:t>
            </w:r>
          </w:p>
        </w:tc>
      </w:tr>
      <w:tr w:rsidR="002A27E9" w14:paraId="69F38105" w14:textId="77777777" w:rsidTr="00A31302">
        <w:tc>
          <w:tcPr>
            <w:tcW w:w="704" w:type="dxa"/>
          </w:tcPr>
          <w:p w14:paraId="62103E0E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242992DA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Whenever you deposit money into a bank account this is the term the bank uses to describe its liability to you increasing.</w:t>
            </w:r>
            <w:r>
              <w:rPr>
                <w:color w:val="000000" w:themeColor="text1"/>
              </w:rPr>
              <w:t xml:space="preserve"> Funds are going IN to your account.</w:t>
            </w:r>
          </w:p>
        </w:tc>
      </w:tr>
      <w:tr w:rsidR="002A27E9" w14:paraId="04DB620C" w14:textId="77777777" w:rsidTr="00A31302">
        <w:tc>
          <w:tcPr>
            <w:tcW w:w="704" w:type="dxa"/>
          </w:tcPr>
          <w:p w14:paraId="3DA99620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2DF12663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Any financial event that occurs such as a deposit or a withdrawal.</w:t>
            </w:r>
          </w:p>
          <w:p w14:paraId="175A78DD" w14:textId="77777777" w:rsidR="002A27E9" w:rsidRPr="002A72B9" w:rsidRDefault="002A27E9" w:rsidP="00A31302">
            <w:pPr>
              <w:pStyle w:val="ListParagraph"/>
              <w:rPr>
                <w:color w:val="000000" w:themeColor="text1"/>
              </w:rPr>
            </w:pPr>
          </w:p>
        </w:tc>
      </w:tr>
      <w:tr w:rsidR="002A27E9" w14:paraId="551B5FAC" w14:textId="77777777" w:rsidTr="00A31302">
        <w:tc>
          <w:tcPr>
            <w:tcW w:w="704" w:type="dxa"/>
          </w:tcPr>
          <w:p w14:paraId="6F4D1CD4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7C57F33D" w14:textId="77777777" w:rsidR="002A27E9" w:rsidRPr="00427D9D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 xml:space="preserve">The amount </w:t>
            </w:r>
            <w:r>
              <w:rPr>
                <w:color w:val="000000" w:themeColor="text1"/>
              </w:rPr>
              <w:t>some banks require you to</w:t>
            </w:r>
            <w:r w:rsidRPr="002A72B9">
              <w:rPr>
                <w:color w:val="000000" w:themeColor="text1"/>
              </w:rPr>
              <w:t xml:space="preserve"> keep in your bank account in order to avoid paying extra fees.</w:t>
            </w:r>
          </w:p>
        </w:tc>
      </w:tr>
      <w:tr w:rsidR="002A27E9" w14:paraId="6F527343" w14:textId="77777777" w:rsidTr="00A31302">
        <w:tc>
          <w:tcPr>
            <w:tcW w:w="704" w:type="dxa"/>
          </w:tcPr>
          <w:p w14:paraId="163234B6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1F1CDAD3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The transfer of funds from one bank account to another via the Internet.</w:t>
            </w:r>
          </w:p>
          <w:p w14:paraId="310386AD" w14:textId="77777777" w:rsidR="002A27E9" w:rsidRDefault="002A27E9" w:rsidP="00A31302">
            <w:pPr>
              <w:rPr>
                <w:color w:val="000000" w:themeColor="text1"/>
              </w:rPr>
            </w:pPr>
          </w:p>
        </w:tc>
      </w:tr>
      <w:tr w:rsidR="002A27E9" w14:paraId="0DEED06B" w14:textId="77777777" w:rsidTr="00A31302">
        <w:tc>
          <w:tcPr>
            <w:tcW w:w="704" w:type="dxa"/>
          </w:tcPr>
          <w:p w14:paraId="491CB811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6DCE3F36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The amount of money in your bank account at a specific moment in time.</w:t>
            </w:r>
          </w:p>
          <w:p w14:paraId="1C5BEF0F" w14:textId="77777777" w:rsidR="002A27E9" w:rsidRDefault="002A27E9" w:rsidP="00A31302">
            <w:pPr>
              <w:rPr>
                <w:color w:val="000000" w:themeColor="text1"/>
              </w:rPr>
            </w:pPr>
          </w:p>
        </w:tc>
      </w:tr>
      <w:tr w:rsidR="002A27E9" w14:paraId="328B1D9E" w14:textId="77777777" w:rsidTr="00A31302">
        <w:tc>
          <w:tcPr>
            <w:tcW w:w="704" w:type="dxa"/>
          </w:tcPr>
          <w:p w14:paraId="1DBE54AB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29C2D5A6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An employee of a financial institution whose job includes helping customers or members complete banking transactions.</w:t>
            </w:r>
          </w:p>
        </w:tc>
      </w:tr>
      <w:tr w:rsidR="002A27E9" w14:paraId="086F0205" w14:textId="77777777" w:rsidTr="00A31302">
        <w:tc>
          <w:tcPr>
            <w:tcW w:w="704" w:type="dxa"/>
          </w:tcPr>
          <w:p w14:paraId="1DFC07D9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68C5D450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 situation where you submit funds to a bank or credit union and they then issue a draft to the desired payee.</w:t>
            </w:r>
          </w:p>
        </w:tc>
      </w:tr>
      <w:tr w:rsidR="002A27E9" w14:paraId="155C83F5" w14:textId="77777777" w:rsidTr="00A31302">
        <w:tc>
          <w:tcPr>
            <w:tcW w:w="704" w:type="dxa"/>
          </w:tcPr>
          <w:p w14:paraId="25AD1E15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7D67E22B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An ATM card that can be used to pay for goods and services by drawing money directly from the bank account that it is linked to.</w:t>
            </w:r>
          </w:p>
        </w:tc>
      </w:tr>
      <w:tr w:rsidR="002A27E9" w14:paraId="3361BD37" w14:textId="77777777" w:rsidTr="00A31302">
        <w:tc>
          <w:tcPr>
            <w:tcW w:w="704" w:type="dxa"/>
          </w:tcPr>
          <w:p w14:paraId="193F1D0E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254A6DC4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 situation where your account balance is too low to cover a debit card purchase or cheque payment.</w:t>
            </w:r>
          </w:p>
        </w:tc>
      </w:tr>
      <w:tr w:rsidR="002A27E9" w14:paraId="5160D572" w14:textId="77777777" w:rsidTr="00A31302">
        <w:tc>
          <w:tcPr>
            <w:tcW w:w="704" w:type="dxa"/>
          </w:tcPr>
          <w:p w14:paraId="47A4A59F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127298E9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An electronic banking device that allows customers to complete basic transactions without the help of a teller or banking representative.</w:t>
            </w:r>
          </w:p>
        </w:tc>
      </w:tr>
      <w:tr w:rsidR="002A27E9" w14:paraId="6637D061" w14:textId="77777777" w:rsidTr="00A31302">
        <w:tc>
          <w:tcPr>
            <w:tcW w:w="704" w:type="dxa"/>
          </w:tcPr>
          <w:p w14:paraId="0AE9561A" w14:textId="77777777" w:rsidR="002A27E9" w:rsidRPr="00616705" w:rsidRDefault="002A27E9" w:rsidP="00A31302">
            <w:pPr>
              <w:rPr>
                <w:color w:val="C00000"/>
              </w:rPr>
            </w:pPr>
          </w:p>
        </w:tc>
        <w:tc>
          <w:tcPr>
            <w:tcW w:w="8646" w:type="dxa"/>
          </w:tcPr>
          <w:p w14:paraId="3498D533" w14:textId="77777777" w:rsidR="002A27E9" w:rsidRPr="002A72B9" w:rsidRDefault="002A27E9" w:rsidP="002A27E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A72B9">
              <w:rPr>
                <w:color w:val="000000" w:themeColor="text1"/>
              </w:rPr>
              <w:t>A box or safe that is located inside a financial institution that is used to store valuables such as documents and jewelry.</w:t>
            </w:r>
          </w:p>
        </w:tc>
      </w:tr>
    </w:tbl>
    <w:p w14:paraId="064204B0" w14:textId="77777777" w:rsidR="002A27E9" w:rsidRPr="00296E74" w:rsidRDefault="002A27E9" w:rsidP="002A27E9">
      <w:pPr>
        <w:rPr>
          <w:color w:val="000000" w:themeColor="text1"/>
        </w:rPr>
      </w:pPr>
    </w:p>
    <w:p w14:paraId="2DBA998C" w14:textId="77777777" w:rsidR="002A27E9" w:rsidRPr="00061ACF" w:rsidRDefault="002A27E9" w:rsidP="002A27E9">
      <w:pPr>
        <w:rPr>
          <w:b/>
          <w:color w:val="000000" w:themeColor="text1"/>
        </w:rPr>
      </w:pPr>
      <w:r w:rsidRPr="00061ACF">
        <w:rPr>
          <w:b/>
          <w:color w:val="000000" w:themeColor="text1"/>
        </w:rPr>
        <w:t>Word Bank</w:t>
      </w:r>
    </w:p>
    <w:p w14:paraId="6AA15FE1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  <w:sectPr w:rsidR="002A27E9" w:rsidSect="000C138C">
          <w:pgSz w:w="12240" w:h="15840" w:code="1"/>
          <w:pgMar w:top="1440" w:right="1440" w:bottom="1440" w:left="1440" w:header="0" w:footer="288" w:gutter="0"/>
          <w:cols w:space="720"/>
          <w:docGrid w:linePitch="326"/>
        </w:sectPr>
      </w:pPr>
    </w:p>
    <w:p w14:paraId="4BE83AA4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Account Balance</w:t>
      </w:r>
    </w:p>
    <w:p w14:paraId="271E81BE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ATM</w:t>
      </w:r>
    </w:p>
    <w:p w14:paraId="58641988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Bank Draft</w:t>
      </w:r>
    </w:p>
    <w:p w14:paraId="13346980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Certified Cheque</w:t>
      </w:r>
    </w:p>
    <w:p w14:paraId="5CC006F9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Cheque</w:t>
      </w:r>
    </w:p>
    <w:p w14:paraId="4DD8767E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Credit</w:t>
      </w:r>
    </w:p>
    <w:p w14:paraId="0446992B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Debit</w:t>
      </w:r>
    </w:p>
    <w:p w14:paraId="236EAE7C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Debit Card</w:t>
      </w:r>
    </w:p>
    <w:p w14:paraId="682896CC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Deposit</w:t>
      </w:r>
    </w:p>
    <w:p w14:paraId="782E0272" w14:textId="77777777" w:rsidR="002A27E9" w:rsidRPr="00061ACF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Electronic Transfer</w:t>
      </w:r>
    </w:p>
    <w:p w14:paraId="1820D6AA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Interest Rate</w:t>
      </w:r>
    </w:p>
    <w:p w14:paraId="3ED7E5FD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Minimum Balance</w:t>
      </w:r>
    </w:p>
    <w:p w14:paraId="7B9EF785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NSF</w:t>
      </w:r>
    </w:p>
    <w:p w14:paraId="1C8A96A4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Online Banking</w:t>
      </w:r>
    </w:p>
    <w:p w14:paraId="0BC1C5A8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Overdraft Protection</w:t>
      </w:r>
    </w:p>
    <w:p w14:paraId="23C87ABA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Safety Deposit Box</w:t>
      </w:r>
    </w:p>
    <w:p w14:paraId="5D18E9FD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Service Fees</w:t>
      </w:r>
    </w:p>
    <w:p w14:paraId="1FD5867F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Teller</w:t>
      </w:r>
    </w:p>
    <w:p w14:paraId="5D958C14" w14:textId="77777777" w:rsidR="002A27E9" w:rsidRDefault="002A27E9" w:rsidP="002A27E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Transaction</w:t>
      </w:r>
    </w:p>
    <w:p w14:paraId="4D2BC237" w14:textId="77777777" w:rsidR="002A27E9" w:rsidRPr="002A27E9" w:rsidRDefault="00D845D6" w:rsidP="002A27E9">
      <w:pPr>
        <w:pStyle w:val="ListParagraph"/>
        <w:numPr>
          <w:ilvl w:val="0"/>
          <w:numId w:val="7"/>
        </w:numPr>
        <w:rPr>
          <w:color w:val="000000" w:themeColor="text1"/>
        </w:rPr>
        <w:sectPr w:rsidR="002A27E9" w:rsidRPr="002A27E9" w:rsidSect="002A27E9">
          <w:type w:val="continuous"/>
          <w:pgSz w:w="12240" w:h="15840" w:code="1"/>
          <w:pgMar w:top="1440" w:right="1440" w:bottom="1440" w:left="1440" w:header="0" w:footer="288" w:gutter="0"/>
          <w:cols w:num="3" w:space="720"/>
          <w:docGrid w:linePitch="326"/>
        </w:sectPr>
      </w:pPr>
      <w:r>
        <w:rPr>
          <w:color w:val="000000" w:themeColor="text1"/>
        </w:rPr>
        <w:t>Withdrawal</w:t>
      </w:r>
    </w:p>
    <w:p w14:paraId="22C6A7DA" w14:textId="77777777" w:rsidR="004B23D5" w:rsidRDefault="004B23D5" w:rsidP="002A27E9"/>
    <w:sectPr w:rsidR="004B23D5" w:rsidSect="00146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BBBB" w14:textId="77777777" w:rsidR="002A27E9" w:rsidRDefault="002A27E9" w:rsidP="002A27E9">
      <w:r>
        <w:separator/>
      </w:r>
    </w:p>
  </w:endnote>
  <w:endnote w:type="continuationSeparator" w:id="0">
    <w:p w14:paraId="584EDECE" w14:textId="77777777" w:rsidR="002A27E9" w:rsidRDefault="002A27E9" w:rsidP="002A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637A" w14:textId="77777777" w:rsidR="002A27E9" w:rsidRDefault="002A27E9" w:rsidP="002A27E9">
      <w:r>
        <w:separator/>
      </w:r>
    </w:p>
  </w:footnote>
  <w:footnote w:type="continuationSeparator" w:id="0">
    <w:p w14:paraId="7FAE0FCA" w14:textId="77777777" w:rsidR="002A27E9" w:rsidRDefault="002A27E9" w:rsidP="002A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58B"/>
    <w:multiLevelType w:val="hybridMultilevel"/>
    <w:tmpl w:val="07C435B2"/>
    <w:lvl w:ilvl="0" w:tplc="879CD3C8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44DC6"/>
    <w:multiLevelType w:val="hybridMultilevel"/>
    <w:tmpl w:val="E99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618"/>
    <w:multiLevelType w:val="hybridMultilevel"/>
    <w:tmpl w:val="CFF207B8"/>
    <w:lvl w:ilvl="0" w:tplc="2B5005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38F9"/>
    <w:multiLevelType w:val="hybridMultilevel"/>
    <w:tmpl w:val="D3A879D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DAA6F08"/>
    <w:multiLevelType w:val="hybridMultilevel"/>
    <w:tmpl w:val="875673AE"/>
    <w:lvl w:ilvl="0" w:tplc="A58C6142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63A2"/>
    <w:multiLevelType w:val="hybridMultilevel"/>
    <w:tmpl w:val="1F08CFA8"/>
    <w:lvl w:ilvl="0" w:tplc="B7DAC38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1344"/>
    <w:multiLevelType w:val="hybridMultilevel"/>
    <w:tmpl w:val="A60C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6185B"/>
    <w:multiLevelType w:val="hybridMultilevel"/>
    <w:tmpl w:val="68A4ED1C"/>
    <w:lvl w:ilvl="0" w:tplc="2C181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112E2"/>
    <w:multiLevelType w:val="hybridMultilevel"/>
    <w:tmpl w:val="4B8CD310"/>
    <w:lvl w:ilvl="0" w:tplc="8AD0CD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8"/>
    <w:rsid w:val="00031C4C"/>
    <w:rsid w:val="00146648"/>
    <w:rsid w:val="002A27E9"/>
    <w:rsid w:val="003717BE"/>
    <w:rsid w:val="00482185"/>
    <w:rsid w:val="004B23D5"/>
    <w:rsid w:val="00594727"/>
    <w:rsid w:val="00621A34"/>
    <w:rsid w:val="009F307C"/>
    <w:rsid w:val="00C52CF3"/>
    <w:rsid w:val="00D845D6"/>
    <w:rsid w:val="00EC6A6E"/>
    <w:rsid w:val="00F054C3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0865"/>
  <w15:chartTrackingRefBased/>
  <w15:docId w15:val="{91D21D27-C5AB-4CB5-A3C9-3A8416D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4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A27E9"/>
    <w:pPr>
      <w:keepNext/>
      <w:keepLines/>
      <w:spacing w:before="200"/>
      <w:outlineLvl w:val="2"/>
    </w:pPr>
    <w:rPr>
      <w:rFonts w:ascii="Cambria" w:hAnsi="Cambria"/>
      <w:b/>
      <w:bCs/>
      <w:noProof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8"/>
    <w:pPr>
      <w:ind w:left="720"/>
      <w:contextualSpacing/>
    </w:pPr>
  </w:style>
  <w:style w:type="character" w:styleId="Hyperlink">
    <w:name w:val="Hyperlink"/>
    <w:uiPriority w:val="99"/>
    <w:unhideWhenUsed/>
    <w:rsid w:val="0014664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4664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48"/>
    <w:rPr>
      <w:rFonts w:ascii="Calibri" w:eastAsia="Times New Roman" w:hAnsi="Calibri" w:cs="Times New Roman"/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A27E9"/>
    <w:rPr>
      <w:rFonts w:ascii="Cambria" w:eastAsia="Times New Roman" w:hAnsi="Cambria" w:cs="Times New Roman"/>
      <w:b/>
      <w:bCs/>
      <w:noProof/>
      <w:color w:val="538135" w:themeColor="accent6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E9"/>
    <w:rPr>
      <w:rFonts w:ascii="Calibri" w:eastAsia="Times New Roman" w:hAnsi="Calibri" w:cs="Times New Roman"/>
    </w:rPr>
  </w:style>
  <w:style w:type="table" w:styleId="GridTable2-Accent6">
    <w:name w:val="Grid Table 2 Accent 6"/>
    <w:basedOn w:val="TableNormal"/>
    <w:uiPriority w:val="47"/>
    <w:rsid w:val="002A27E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A2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dailytimes.blogspot.com/2012_05_01_archiv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anada.ca/en/financial-consumer-agency/services/banking/atm-fe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financial-consumer-agency/services/banking/opening-bank-account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tools-ioutils.fcac-acfc.gc.ca/ACT-OCC/SearchFilter-eng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Sharon McRae</cp:lastModifiedBy>
  <cp:revision>2</cp:revision>
  <dcterms:created xsi:type="dcterms:W3CDTF">2018-09-19T18:46:00Z</dcterms:created>
  <dcterms:modified xsi:type="dcterms:W3CDTF">2018-09-19T18:46:00Z</dcterms:modified>
</cp:coreProperties>
</file>