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A1C6" w14:textId="77777777" w:rsidR="009A33D1" w:rsidRPr="00F054C3" w:rsidRDefault="009A33D1" w:rsidP="009A33D1">
      <w:pPr>
        <w:pStyle w:val="IntenseQuote"/>
        <w:spacing w:before="120" w:after="120"/>
        <w:rPr>
          <w:rStyle w:val="BookTitle"/>
          <w:color w:val="0070C0"/>
          <w:sz w:val="54"/>
        </w:rPr>
      </w:pPr>
      <w:r w:rsidRPr="00F054C3">
        <w:rPr>
          <w:b/>
          <w:bCs/>
          <w:i w:val="0"/>
          <w:iCs w:val="0"/>
          <w:noProof/>
          <w:color w:val="0070C0"/>
          <w:spacing w:val="5"/>
          <w:sz w:val="54"/>
        </w:rPr>
        <w:drawing>
          <wp:anchor distT="0" distB="0" distL="114300" distR="114300" simplePos="0" relativeHeight="251661312" behindDoc="0" locked="0" layoutInCell="1" allowOverlap="1" wp14:anchorId="55AF4C32" wp14:editId="410B016A">
            <wp:simplePos x="0" y="0"/>
            <wp:positionH relativeFrom="margin">
              <wp:align>right</wp:align>
            </wp:positionH>
            <wp:positionV relativeFrom="paragraph">
              <wp:posOffset>159055</wp:posOffset>
            </wp:positionV>
            <wp:extent cx="1057275" cy="9867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 w:val="0"/>
          <w:iCs w:val="0"/>
          <w:noProof/>
          <w:color w:val="0070C0"/>
          <w:spacing w:val="5"/>
          <w:sz w:val="54"/>
        </w:rPr>
        <w:t>The Flow of Money (U4)</w:t>
      </w:r>
    </w:p>
    <w:p w14:paraId="27C41102" w14:textId="77777777" w:rsidR="009A33D1" w:rsidRPr="00F054C3" w:rsidRDefault="009A33D1" w:rsidP="009A33D1">
      <w:pPr>
        <w:pStyle w:val="IntenseQuote"/>
        <w:spacing w:before="120" w:after="120"/>
        <w:rPr>
          <w:rStyle w:val="BookTitle"/>
          <w:color w:val="0070C0"/>
          <w:sz w:val="54"/>
        </w:rPr>
      </w:pPr>
      <w:r w:rsidRPr="00F054C3">
        <w:rPr>
          <w:rStyle w:val="BookTitle"/>
          <w:color w:val="0070C0"/>
          <w:sz w:val="54"/>
        </w:rPr>
        <w:t>Assignment #</w:t>
      </w:r>
      <w:r>
        <w:rPr>
          <w:rStyle w:val="BookTitle"/>
          <w:color w:val="0070C0"/>
          <w:sz w:val="54"/>
        </w:rPr>
        <w:t>3</w:t>
      </w:r>
    </w:p>
    <w:p w14:paraId="27CD38BE" w14:textId="77777777" w:rsidR="009A33D1" w:rsidRDefault="009A33D1" w:rsidP="009A33D1"/>
    <w:p w14:paraId="0706A1A6" w14:textId="77777777" w:rsidR="009A33D1" w:rsidRDefault="009A33D1" w:rsidP="009A33D1">
      <w:r>
        <w:t>Name</w:t>
      </w:r>
      <w:r w:rsidR="007E6E76">
        <w:t>s</w:t>
      </w:r>
      <w:r>
        <w:t>: ______________________________________________________</w:t>
      </w:r>
    </w:p>
    <w:p w14:paraId="247421DE" w14:textId="77777777" w:rsidR="009A33D1" w:rsidRDefault="009A33D1" w:rsidP="009A33D1">
      <w:pPr>
        <w:pStyle w:val="ListParagraph"/>
        <w:rPr>
          <w:color w:val="C00000"/>
          <w:lang w:val="en-CA"/>
        </w:rPr>
      </w:pPr>
    </w:p>
    <w:p w14:paraId="1643FCD8" w14:textId="77777777" w:rsidR="007E6E76" w:rsidRPr="007E6E76" w:rsidRDefault="007E6E76" w:rsidP="007E6E76">
      <w:pPr>
        <w:rPr>
          <w:b/>
          <w:lang w:val="en-CA"/>
        </w:rPr>
      </w:pPr>
      <w:r w:rsidRPr="007E6E76">
        <w:rPr>
          <w:b/>
          <w:lang w:val="en-CA"/>
        </w:rPr>
        <w:t>TASK</w:t>
      </w:r>
    </w:p>
    <w:p w14:paraId="4947B0FA" w14:textId="710D795C" w:rsidR="009A33D1" w:rsidRPr="007E6E76" w:rsidRDefault="009A33D1" w:rsidP="007E6E76">
      <w:pPr>
        <w:rPr>
          <w:lang w:val="en-CA"/>
        </w:rPr>
      </w:pPr>
      <w:r w:rsidRPr="007E6E76">
        <w:rPr>
          <w:lang w:val="en-CA"/>
        </w:rPr>
        <w:t xml:space="preserve">Use the following information to complete </w:t>
      </w:r>
      <w:r w:rsidR="00BE134F">
        <w:rPr>
          <w:lang w:val="en-CA"/>
        </w:rPr>
        <w:t>Jakob Blackhorn’s</w:t>
      </w:r>
      <w:r w:rsidRPr="007E6E76">
        <w:rPr>
          <w:lang w:val="en-CA"/>
        </w:rPr>
        <w:t xml:space="preserve"> 20</w:t>
      </w:r>
      <w:r w:rsidR="00DC1AE2">
        <w:rPr>
          <w:lang w:val="en-CA"/>
        </w:rPr>
        <w:t>21</w:t>
      </w:r>
      <w:bookmarkStart w:id="0" w:name="_GoBack"/>
      <w:bookmarkEnd w:id="0"/>
      <w:r w:rsidRPr="007E6E76">
        <w:rPr>
          <w:lang w:val="en-CA"/>
        </w:rPr>
        <w:t xml:space="preserve"> tax return for </w:t>
      </w:r>
      <w:r w:rsidR="00BE134F">
        <w:rPr>
          <w:lang w:val="en-CA"/>
        </w:rPr>
        <w:t>him</w:t>
      </w:r>
      <w:r w:rsidRPr="007E6E76">
        <w:rPr>
          <w:lang w:val="en-CA"/>
        </w:rPr>
        <w:t xml:space="preserve">. Assume </w:t>
      </w:r>
      <w:r w:rsidR="00BE134F">
        <w:rPr>
          <w:lang w:val="en-CA"/>
        </w:rPr>
        <w:t>he</w:t>
      </w:r>
      <w:r w:rsidRPr="007E6E76">
        <w:rPr>
          <w:lang w:val="en-CA"/>
        </w:rPr>
        <w:t xml:space="preserve"> is not eligible for any claims or tax credits unless listed in the additional information below.</w:t>
      </w:r>
    </w:p>
    <w:p w14:paraId="5E5D3DBC" w14:textId="77777777" w:rsidR="009A33D1" w:rsidRDefault="009A33D1" w:rsidP="009A33D1">
      <w:pPr>
        <w:pStyle w:val="ListParagraph"/>
        <w:rPr>
          <w:lang w:val="en-CA"/>
        </w:rPr>
      </w:pPr>
    </w:p>
    <w:p w14:paraId="3A164A1C" w14:textId="77777777" w:rsidR="00BE134F" w:rsidRDefault="00BE134F" w:rsidP="009A33D1">
      <w:pPr>
        <w:pStyle w:val="ListParagraph"/>
        <w:rPr>
          <w:lang w:val="en-CA"/>
        </w:rPr>
      </w:pPr>
    </w:p>
    <w:p w14:paraId="0425F4D5" w14:textId="77777777" w:rsidR="00BE134F" w:rsidRDefault="00BE134F" w:rsidP="00BE134F">
      <w:pPr>
        <w:pStyle w:val="ListParagraph"/>
        <w:rPr>
          <w:lang w:val="en-CA"/>
        </w:rPr>
      </w:pPr>
      <w:r w:rsidRPr="000165FF">
        <w:rPr>
          <w:u w:val="single"/>
          <w:lang w:val="en-CA"/>
        </w:rPr>
        <w:t>Additional Information</w:t>
      </w:r>
      <w:r>
        <w:rPr>
          <w:lang w:val="en-CA"/>
        </w:rPr>
        <w:t>:</w:t>
      </w:r>
    </w:p>
    <w:p w14:paraId="3F2E4EFE" w14:textId="77777777" w:rsidR="00BE134F" w:rsidRDefault="00BE134F" w:rsidP="00BE134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Jakob is single and lives in Brandon, Manitoba; he does not have any children or dependents</w:t>
      </w:r>
    </w:p>
    <w:p w14:paraId="6E994847" w14:textId="77777777" w:rsidR="00BE134F" w:rsidRDefault="00BE134F" w:rsidP="00BE134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Jakob’s birthdate is August 8, 1997</w:t>
      </w:r>
    </w:p>
    <w:p w14:paraId="0976BC1D" w14:textId="77777777" w:rsidR="00BE134F" w:rsidRDefault="00BE134F" w:rsidP="00BE134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Jakob works full time as security guard (his T4 slip is below)</w:t>
      </w:r>
    </w:p>
    <w:p w14:paraId="2B1B62CD" w14:textId="77777777" w:rsidR="00BE134F" w:rsidRDefault="00BE134F" w:rsidP="00BE134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He also works an extra contract job on the weekends to earn more money (his T4A slip is below-enter this employment income on line 104 of his tax return)</w:t>
      </w:r>
    </w:p>
    <w:p w14:paraId="54AA2A23" w14:textId="77777777" w:rsidR="00BE134F" w:rsidRDefault="00BE134F" w:rsidP="00BE134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Jakob has Canadian citizenship and is okay with his information being shared with Elections Canada</w:t>
      </w:r>
    </w:p>
    <w:p w14:paraId="1F1F6E7D" w14:textId="77777777" w:rsidR="00BE134F" w:rsidRDefault="00BE134F" w:rsidP="00BE134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Jakob does not own any foreign property</w:t>
      </w:r>
    </w:p>
    <w:p w14:paraId="13DE68DC" w14:textId="77777777" w:rsidR="00BE134F" w:rsidRDefault="00BE134F" w:rsidP="00BE134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Jakob is eligible for the Canada employment amount (line 363 on Federal Tax Worksheet)</w:t>
      </w:r>
    </w:p>
    <w:p w14:paraId="56698348" w14:textId="77777777" w:rsidR="00BE134F" w:rsidRDefault="00BE134F" w:rsidP="00BE134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You will see on Jakob’s T4 that he made charitable donations through his employer. This is his first time doing this so he qualifies for the first-time donor’s super credit. His eligible amount for this is $420.00.</w:t>
      </w:r>
    </w:p>
    <w:p w14:paraId="28DE4650" w14:textId="77777777" w:rsidR="00BE134F" w:rsidRDefault="00BE134F" w:rsidP="00BE134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 w:rsidRPr="00A30EB4">
        <w:rPr>
          <w:lang w:val="en-CA"/>
        </w:rPr>
        <w:t>Jakob can claim $200 towards the fitness amount (line 5839 on Provincial Tax Worksheet)</w:t>
      </w:r>
      <w:r w:rsidRPr="00A30EB4">
        <w:rPr>
          <w:lang w:val="en-CA"/>
        </w:rPr>
        <w:br/>
        <w:t>*Note: this credit is designed to encourage youth</w:t>
      </w:r>
      <w:r>
        <w:rPr>
          <w:lang w:val="en-CA"/>
        </w:rPr>
        <w:t xml:space="preserve"> under the age of 24</w:t>
      </w:r>
      <w:r w:rsidRPr="00A30EB4">
        <w:rPr>
          <w:lang w:val="en-CA"/>
        </w:rPr>
        <w:t xml:space="preserve"> to get involved in organized physical activity. </w:t>
      </w:r>
    </w:p>
    <w:p w14:paraId="723C26C7" w14:textId="77777777" w:rsidR="00BE134F" w:rsidRDefault="00BE134F" w:rsidP="00BE134F">
      <w:pPr>
        <w:pStyle w:val="ListParagraph"/>
        <w:ind w:left="1080"/>
        <w:rPr>
          <w:lang w:val="en-CA"/>
        </w:rPr>
      </w:pPr>
    </w:p>
    <w:p w14:paraId="08A89795" w14:textId="77777777" w:rsidR="000A1FDF" w:rsidRPr="00A30EB4" w:rsidRDefault="000A1FDF" w:rsidP="00BE134F">
      <w:pPr>
        <w:pStyle w:val="ListParagraph"/>
        <w:ind w:left="1080"/>
        <w:rPr>
          <w:lang w:val="en-CA"/>
        </w:rPr>
      </w:pPr>
    </w:p>
    <w:p w14:paraId="46CBE933" w14:textId="77777777" w:rsidR="00BE134F" w:rsidRPr="000165FF" w:rsidRDefault="00BE134F" w:rsidP="00BE134F">
      <w:pPr>
        <w:ind w:left="720"/>
        <w:rPr>
          <w:u w:val="single"/>
          <w:lang w:val="en-CA"/>
        </w:rPr>
      </w:pPr>
      <w:r>
        <w:rPr>
          <w:u w:val="single"/>
          <w:lang w:val="en-CA"/>
        </w:rPr>
        <w:t>You will need to complete the following forms</w:t>
      </w:r>
      <w:r w:rsidRPr="000165FF">
        <w:rPr>
          <w:u w:val="single"/>
          <w:lang w:val="en-CA"/>
        </w:rPr>
        <w:t>:</w:t>
      </w:r>
    </w:p>
    <w:p w14:paraId="17BE1A9A" w14:textId="77777777" w:rsidR="00BE134F" w:rsidRDefault="00BE134F" w:rsidP="00BE134F">
      <w:pPr>
        <w:pStyle w:val="ListParagraph"/>
        <w:numPr>
          <w:ilvl w:val="0"/>
          <w:numId w:val="3"/>
        </w:numPr>
        <w:ind w:left="1080"/>
        <w:rPr>
          <w:lang w:val="en-CA"/>
        </w:rPr>
      </w:pPr>
      <w:r>
        <w:rPr>
          <w:lang w:val="en-CA"/>
        </w:rPr>
        <w:t>T1 General Income Tax and Benefit Return</w:t>
      </w:r>
    </w:p>
    <w:p w14:paraId="730F4DF3" w14:textId="77777777" w:rsidR="00BE134F" w:rsidRDefault="00BE134F" w:rsidP="00BE134F">
      <w:pPr>
        <w:pStyle w:val="ListParagraph"/>
        <w:numPr>
          <w:ilvl w:val="0"/>
          <w:numId w:val="3"/>
        </w:numPr>
        <w:ind w:left="1080"/>
        <w:rPr>
          <w:lang w:val="en-CA"/>
        </w:rPr>
      </w:pPr>
      <w:r>
        <w:rPr>
          <w:lang w:val="en-CA"/>
        </w:rPr>
        <w:t>Schedule 9 Donations and Gifts</w:t>
      </w:r>
    </w:p>
    <w:p w14:paraId="2D2E5279" w14:textId="77777777" w:rsidR="00BE134F" w:rsidRDefault="00BE134F" w:rsidP="00BE134F">
      <w:pPr>
        <w:pStyle w:val="ListParagraph"/>
        <w:numPr>
          <w:ilvl w:val="0"/>
          <w:numId w:val="3"/>
        </w:numPr>
        <w:ind w:left="1080"/>
        <w:rPr>
          <w:lang w:val="en-CA"/>
        </w:rPr>
      </w:pPr>
      <w:r>
        <w:rPr>
          <w:lang w:val="en-CA"/>
        </w:rPr>
        <w:t>Schedule 1 Federal Tax</w:t>
      </w:r>
    </w:p>
    <w:p w14:paraId="651EB4B6" w14:textId="77777777" w:rsidR="00BE134F" w:rsidRDefault="00BE134F" w:rsidP="00BE134F">
      <w:pPr>
        <w:pStyle w:val="ListParagraph"/>
        <w:numPr>
          <w:ilvl w:val="0"/>
          <w:numId w:val="3"/>
        </w:numPr>
        <w:ind w:left="1080"/>
        <w:rPr>
          <w:lang w:val="en-CA"/>
        </w:rPr>
      </w:pPr>
      <w:r>
        <w:rPr>
          <w:lang w:val="en-CA"/>
        </w:rPr>
        <w:t>MB428 Provincial Tax</w:t>
      </w:r>
    </w:p>
    <w:p w14:paraId="66079244" w14:textId="77777777" w:rsidR="00BE134F" w:rsidRDefault="00BE134F" w:rsidP="00BE134F">
      <w:pPr>
        <w:rPr>
          <w:lang w:val="en-CA"/>
        </w:rPr>
      </w:pPr>
      <w:r>
        <w:rPr>
          <w:lang w:val="en-CA"/>
        </w:rPr>
        <w:br w:type="page"/>
      </w:r>
    </w:p>
    <w:p w14:paraId="4B8326F9" w14:textId="77777777" w:rsidR="00BE134F" w:rsidRDefault="00BE134F" w:rsidP="009A33D1">
      <w:pPr>
        <w:pStyle w:val="ListParagraph"/>
        <w:rPr>
          <w:lang w:val="en-CA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662336" behindDoc="0" locked="0" layoutInCell="1" allowOverlap="1" wp14:anchorId="5E4224E2" wp14:editId="2A8DE917">
            <wp:simplePos x="0" y="0"/>
            <wp:positionH relativeFrom="column">
              <wp:posOffset>32385</wp:posOffset>
            </wp:positionH>
            <wp:positionV relativeFrom="paragraph">
              <wp:posOffset>105765</wp:posOffset>
            </wp:positionV>
            <wp:extent cx="6858000" cy="3982085"/>
            <wp:effectExtent l="19050" t="19050" r="19050" b="18415"/>
            <wp:wrapSquare wrapText="bothSides"/>
            <wp:docPr id="2" name="Picture 2" descr="A picture containing screensho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kobs T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"/>
                    <a:stretch/>
                  </pic:blipFill>
                  <pic:spPr bwMode="auto">
                    <a:xfrm>
                      <a:off x="0" y="0"/>
                      <a:ext cx="6858000" cy="39820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B0A5C" w14:textId="77777777" w:rsidR="00BE134F" w:rsidRDefault="00BE134F" w:rsidP="009A33D1">
      <w:pPr>
        <w:pStyle w:val="ListParagraph"/>
        <w:rPr>
          <w:lang w:val="en-CA"/>
        </w:rPr>
      </w:pPr>
    </w:p>
    <w:p w14:paraId="68490E1D" w14:textId="77777777" w:rsidR="00BE134F" w:rsidRDefault="00BE134F" w:rsidP="009A33D1">
      <w:pPr>
        <w:pStyle w:val="ListParagraph"/>
        <w:rPr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63360" behindDoc="0" locked="0" layoutInCell="1" allowOverlap="1" wp14:anchorId="2133DBEB" wp14:editId="5D888190">
            <wp:simplePos x="0" y="0"/>
            <wp:positionH relativeFrom="column">
              <wp:posOffset>-33020</wp:posOffset>
            </wp:positionH>
            <wp:positionV relativeFrom="paragraph">
              <wp:posOffset>260350</wp:posOffset>
            </wp:positionV>
            <wp:extent cx="6858000" cy="4015740"/>
            <wp:effectExtent l="19050" t="19050" r="19050" b="22860"/>
            <wp:wrapSquare wrapText="bothSides"/>
            <wp:docPr id="4" name="Picture 4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kobs T4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1"/>
                    <a:stretch/>
                  </pic:blipFill>
                  <pic:spPr bwMode="auto">
                    <a:xfrm>
                      <a:off x="0" y="0"/>
                      <a:ext cx="6858000" cy="40157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134F" w:rsidSect="007E6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154"/>
    <w:multiLevelType w:val="hybridMultilevel"/>
    <w:tmpl w:val="952A1B6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2616AC"/>
    <w:multiLevelType w:val="hybridMultilevel"/>
    <w:tmpl w:val="D5B86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7E81"/>
    <w:multiLevelType w:val="hybridMultilevel"/>
    <w:tmpl w:val="C0842EFC"/>
    <w:lvl w:ilvl="0" w:tplc="A378A0B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D1"/>
    <w:rsid w:val="00083C9B"/>
    <w:rsid w:val="000A1FDF"/>
    <w:rsid w:val="001D1523"/>
    <w:rsid w:val="00604835"/>
    <w:rsid w:val="007E6E76"/>
    <w:rsid w:val="009A33D1"/>
    <w:rsid w:val="00BE134F"/>
    <w:rsid w:val="00C63449"/>
    <w:rsid w:val="00D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07FF"/>
  <w15:chartTrackingRefBased/>
  <w15:docId w15:val="{1BC752AB-B65D-4CE8-B31E-73B4F13A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33D1"/>
    <w:pPr>
      <w:spacing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D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A33D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3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3D1"/>
    <w:rPr>
      <w:rFonts w:ascii="Calibri" w:eastAsia="Times New Roman" w:hAnsi="Calibri"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dailytimes.blogspot.com/2012_05_01_archiv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Baraniuk</dc:creator>
  <cp:keywords/>
  <dc:description/>
  <cp:lastModifiedBy>Ivan Marynovskyy</cp:lastModifiedBy>
  <cp:revision>9</cp:revision>
  <dcterms:created xsi:type="dcterms:W3CDTF">2018-04-12T20:27:00Z</dcterms:created>
  <dcterms:modified xsi:type="dcterms:W3CDTF">2021-11-16T18:45:00Z</dcterms:modified>
</cp:coreProperties>
</file>