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6B32" w:rsidRDefault="0001152B">
      <w:pPr>
        <w:pBdr>
          <w:top w:val="nil"/>
          <w:left w:val="nil"/>
          <w:bottom w:val="nil"/>
          <w:right w:val="nil"/>
          <w:between w:val="nil"/>
        </w:pBdr>
        <w:rPr>
          <w:color w:val="0C4599"/>
          <w:sz w:val="12"/>
          <w:szCs w:val="12"/>
        </w:rPr>
      </w:pPr>
      <w:r>
        <w:rPr>
          <w:color w:val="0C4599"/>
          <w:sz w:val="12"/>
          <w:szCs w:val="12"/>
        </w:rPr>
        <w:t xml:space="preserve"> </w:t>
      </w: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4C6B32">
        <w:trPr>
          <w:trHeight w:val="600"/>
          <w:jc w:val="right"/>
        </w:trPr>
        <w:tc>
          <w:tcPr>
            <w:tcW w:w="5070" w:type="dxa"/>
            <w:shd w:val="clear" w:color="auto" w:fill="auto"/>
            <w:tcMar>
              <w:top w:w="100" w:type="dxa"/>
              <w:left w:w="100" w:type="dxa"/>
              <w:bottom w:w="100" w:type="dxa"/>
              <w:right w:w="100" w:type="dxa"/>
            </w:tcMar>
          </w:tcPr>
          <w:p w:rsidR="004C6B32" w:rsidRDefault="0001152B">
            <w:pPr>
              <w:pBdr>
                <w:top w:val="nil"/>
                <w:left w:val="nil"/>
                <w:bottom w:val="nil"/>
                <w:right w:val="nil"/>
                <w:between w:val="nil"/>
              </w:pBdr>
              <w:rPr>
                <w:color w:val="D9D9D9"/>
                <w:sz w:val="56"/>
                <w:szCs w:val="56"/>
              </w:rPr>
            </w:pPr>
            <w:r>
              <w:rPr>
                <w:noProof/>
                <w:color w:val="0C4599"/>
                <w:sz w:val="56"/>
                <w:szCs w:val="56"/>
                <w:lang w:val="en-US"/>
              </w:rPr>
              <w:drawing>
                <wp:inline distT="114300" distB="114300" distL="114300" distR="114300">
                  <wp:extent cx="2743200" cy="1371600"/>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rsidR="004C6B32" w:rsidRDefault="0001152B">
            <w:pPr>
              <w:pStyle w:val="Heading2"/>
              <w:keepNext/>
              <w:keepLines/>
              <w:pBdr>
                <w:top w:val="nil"/>
                <w:left w:val="nil"/>
                <w:bottom w:val="nil"/>
                <w:right w:val="nil"/>
                <w:between w:val="nil"/>
              </w:pBdr>
              <w:rPr>
                <w:color w:val="0C4599"/>
              </w:rPr>
            </w:pPr>
            <w:bookmarkStart w:id="0" w:name="_fj7trnv5a203" w:colFirst="0" w:colLast="0"/>
            <w:bookmarkEnd w:id="0"/>
            <w:r>
              <w:rPr>
                <w:color w:val="0C4599"/>
                <w:sz w:val="28"/>
                <w:szCs w:val="28"/>
              </w:rPr>
              <w:t>NGPF Activity Bank</w:t>
            </w:r>
          </w:p>
          <w:p w:rsidR="004C6B32" w:rsidRDefault="0001152B">
            <w:pPr>
              <w:pBdr>
                <w:top w:val="nil"/>
                <w:left w:val="nil"/>
                <w:bottom w:val="nil"/>
                <w:right w:val="nil"/>
                <w:between w:val="nil"/>
              </w:pBdr>
              <w:jc w:val="right"/>
              <w:rPr>
                <w:i/>
                <w:color w:val="0C4599"/>
                <w:sz w:val="28"/>
                <w:szCs w:val="28"/>
              </w:rPr>
            </w:pPr>
            <w:r>
              <w:rPr>
                <w:i/>
                <w:color w:val="0C4599"/>
                <w:sz w:val="28"/>
                <w:szCs w:val="28"/>
              </w:rPr>
              <w:t>Types of Credit</w:t>
            </w:r>
          </w:p>
          <w:p w:rsidR="004C6B32" w:rsidRDefault="004C6B32" w:rsidP="005124F5">
            <w:pPr>
              <w:pStyle w:val="Heading2"/>
              <w:keepNext/>
              <w:keepLines/>
              <w:pBdr>
                <w:top w:val="nil"/>
                <w:left w:val="nil"/>
                <w:bottom w:val="nil"/>
                <w:right w:val="nil"/>
                <w:between w:val="nil"/>
              </w:pBdr>
              <w:jc w:val="center"/>
              <w:rPr>
                <w:color w:val="999999"/>
                <w:sz w:val="28"/>
                <w:szCs w:val="28"/>
              </w:rPr>
            </w:pPr>
            <w:bookmarkStart w:id="1" w:name="_yan7a56hogee" w:colFirst="0" w:colLast="0"/>
            <w:bookmarkStart w:id="2" w:name="_GoBack"/>
            <w:bookmarkEnd w:id="1"/>
            <w:bookmarkEnd w:id="2"/>
          </w:p>
          <w:p w:rsidR="004C6B32" w:rsidRDefault="004C6B32">
            <w:pPr>
              <w:jc w:val="right"/>
            </w:pPr>
          </w:p>
        </w:tc>
      </w:tr>
    </w:tbl>
    <w:p w:rsidR="004C6B32" w:rsidRDefault="0001152B">
      <w:pPr>
        <w:pStyle w:val="Title"/>
        <w:pBdr>
          <w:top w:val="nil"/>
          <w:left w:val="nil"/>
          <w:bottom w:val="nil"/>
          <w:right w:val="nil"/>
          <w:between w:val="nil"/>
        </w:pBdr>
        <w:spacing w:line="288" w:lineRule="auto"/>
      </w:pPr>
      <w:bookmarkStart w:id="3" w:name="_rj6uohr6q0sp" w:colFirst="0" w:colLast="0"/>
      <w:bookmarkEnd w:id="3"/>
      <w:r>
        <w:t>ANALYZE: Categorizing Credit</w:t>
      </w:r>
    </w:p>
    <w:p w:rsidR="004C6B32" w:rsidRDefault="0001152B">
      <w:pPr>
        <w:rPr>
          <w:b/>
          <w:sz w:val="22"/>
          <w:szCs w:val="22"/>
        </w:rPr>
      </w:pPr>
      <w:r>
        <w:rPr>
          <w:b/>
          <w:sz w:val="22"/>
          <w:szCs w:val="22"/>
        </w:rPr>
        <w:t xml:space="preserve">Part I: Categorize Different Types of Credit </w:t>
      </w:r>
    </w:p>
    <w:p w:rsidR="004C6B32" w:rsidRDefault="0001152B">
      <w:pPr>
        <w:rPr>
          <w:b/>
          <w:sz w:val="22"/>
          <w:szCs w:val="22"/>
        </w:rPr>
      </w:pPr>
      <w:r>
        <w:rPr>
          <w:sz w:val="22"/>
          <w:szCs w:val="22"/>
        </w:rPr>
        <w:t xml:space="preserve">For each TYPE OF CREDIT listed in the first column, you’ll categorize it in the remaining three columns, using the following descriptions: </w:t>
      </w:r>
    </w:p>
    <w:p w:rsidR="004C6B32" w:rsidRDefault="004C6B32">
      <w:pPr>
        <w:pBdr>
          <w:top w:val="nil"/>
          <w:left w:val="nil"/>
          <w:bottom w:val="nil"/>
          <w:right w:val="nil"/>
          <w:between w:val="nil"/>
        </w:pBdr>
        <w:rPr>
          <w:b/>
          <w:sz w:val="22"/>
          <w:szCs w:val="22"/>
        </w:rPr>
      </w:pPr>
    </w:p>
    <w:tbl>
      <w:tblPr>
        <w:tblStyle w:val="a0"/>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4C6B32">
        <w:tc>
          <w:tcPr>
            <w:tcW w:w="5040" w:type="dxa"/>
            <w:shd w:val="clear" w:color="auto" w:fill="FCE5CD"/>
            <w:tcMar>
              <w:top w:w="100" w:type="dxa"/>
              <w:left w:w="100" w:type="dxa"/>
              <w:bottom w:w="100" w:type="dxa"/>
              <w:right w:w="100" w:type="dxa"/>
            </w:tcMar>
          </w:tcPr>
          <w:p w:rsidR="004C6B32" w:rsidRDefault="0001152B">
            <w:pPr>
              <w:jc w:val="center"/>
              <w:rPr>
                <w:b/>
                <w:sz w:val="22"/>
                <w:szCs w:val="22"/>
              </w:rPr>
            </w:pPr>
            <w:r>
              <w:rPr>
                <w:b/>
                <w:sz w:val="22"/>
                <w:szCs w:val="22"/>
              </w:rPr>
              <w:t>Installment Loans</w:t>
            </w:r>
          </w:p>
        </w:tc>
        <w:tc>
          <w:tcPr>
            <w:tcW w:w="5040" w:type="dxa"/>
            <w:shd w:val="clear" w:color="auto" w:fill="FCE5CD"/>
            <w:tcMar>
              <w:top w:w="100" w:type="dxa"/>
              <w:left w:w="100" w:type="dxa"/>
              <w:bottom w:w="100" w:type="dxa"/>
              <w:right w:w="100" w:type="dxa"/>
            </w:tcMar>
          </w:tcPr>
          <w:p w:rsidR="004C6B32" w:rsidRDefault="0001152B">
            <w:pPr>
              <w:jc w:val="center"/>
              <w:rPr>
                <w:b/>
                <w:sz w:val="22"/>
                <w:szCs w:val="22"/>
              </w:rPr>
            </w:pPr>
            <w:r>
              <w:rPr>
                <w:b/>
                <w:sz w:val="22"/>
                <w:szCs w:val="22"/>
              </w:rPr>
              <w:t>Revolving Credit</w:t>
            </w:r>
          </w:p>
        </w:tc>
      </w:tr>
      <w:tr w:rsidR="004C6B32">
        <w:tc>
          <w:tcPr>
            <w:tcW w:w="5040" w:type="dxa"/>
            <w:shd w:val="clear" w:color="auto" w:fill="auto"/>
            <w:tcMar>
              <w:top w:w="100" w:type="dxa"/>
              <w:left w:w="100" w:type="dxa"/>
              <w:bottom w:w="100" w:type="dxa"/>
              <w:right w:w="100" w:type="dxa"/>
            </w:tcMar>
          </w:tcPr>
          <w:p w:rsidR="004C6B32" w:rsidRDefault="0001152B">
            <w:pPr>
              <w:rPr>
                <w:b/>
                <w:sz w:val="22"/>
                <w:szCs w:val="22"/>
              </w:rPr>
            </w:pPr>
            <w:r>
              <w:rPr>
                <w:sz w:val="22"/>
                <w:szCs w:val="22"/>
              </w:rPr>
              <w:t>used to finance a specific purchase for a specific amount of time. Regular payments are made to pay the interest and the principal.</w:t>
            </w:r>
          </w:p>
        </w:tc>
        <w:tc>
          <w:tcPr>
            <w:tcW w:w="5040" w:type="dxa"/>
            <w:shd w:val="clear" w:color="auto" w:fill="auto"/>
            <w:tcMar>
              <w:top w:w="100" w:type="dxa"/>
              <w:left w:w="100" w:type="dxa"/>
              <w:bottom w:w="100" w:type="dxa"/>
              <w:right w:w="100" w:type="dxa"/>
            </w:tcMar>
          </w:tcPr>
          <w:p w:rsidR="004C6B32" w:rsidRDefault="0001152B">
            <w:pPr>
              <w:rPr>
                <w:b/>
                <w:sz w:val="22"/>
                <w:szCs w:val="22"/>
              </w:rPr>
            </w:pPr>
            <w:r>
              <w:rPr>
                <w:sz w:val="22"/>
                <w:szCs w:val="22"/>
              </w:rPr>
              <w:t>an open line of credit that can be used for any purchases as long as you’re under the credit limit. Payment amounts vary eac</w:t>
            </w:r>
            <w:r>
              <w:rPr>
                <w:sz w:val="22"/>
                <w:szCs w:val="22"/>
              </w:rPr>
              <w:t>h pay period based on the size of the debt.</w:t>
            </w:r>
          </w:p>
        </w:tc>
      </w:tr>
    </w:tbl>
    <w:p w:rsidR="004C6B32" w:rsidRDefault="004C6B32">
      <w:pPr>
        <w:rPr>
          <w:b/>
          <w:sz w:val="22"/>
          <w:szCs w:val="22"/>
        </w:rPr>
      </w:pPr>
    </w:p>
    <w:tbl>
      <w:tblPr>
        <w:tblStyle w:val="a1"/>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4C6B32">
        <w:tc>
          <w:tcPr>
            <w:tcW w:w="5040" w:type="dxa"/>
            <w:shd w:val="clear" w:color="auto" w:fill="FCE5CD"/>
            <w:tcMar>
              <w:top w:w="100" w:type="dxa"/>
              <w:left w:w="100" w:type="dxa"/>
              <w:bottom w:w="100" w:type="dxa"/>
              <w:right w:w="100" w:type="dxa"/>
            </w:tcMar>
          </w:tcPr>
          <w:p w:rsidR="004C6B32" w:rsidRDefault="0001152B">
            <w:pPr>
              <w:jc w:val="center"/>
              <w:rPr>
                <w:b/>
                <w:sz w:val="22"/>
                <w:szCs w:val="22"/>
              </w:rPr>
            </w:pPr>
            <w:r>
              <w:rPr>
                <w:b/>
                <w:sz w:val="22"/>
                <w:szCs w:val="22"/>
              </w:rPr>
              <w:t>Secured Debt</w:t>
            </w:r>
          </w:p>
        </w:tc>
        <w:tc>
          <w:tcPr>
            <w:tcW w:w="5040" w:type="dxa"/>
            <w:shd w:val="clear" w:color="auto" w:fill="FCE5CD"/>
            <w:tcMar>
              <w:top w:w="100" w:type="dxa"/>
              <w:left w:w="100" w:type="dxa"/>
              <w:bottom w:w="100" w:type="dxa"/>
              <w:right w:w="100" w:type="dxa"/>
            </w:tcMar>
          </w:tcPr>
          <w:p w:rsidR="004C6B32" w:rsidRDefault="0001152B">
            <w:pPr>
              <w:jc w:val="center"/>
              <w:rPr>
                <w:b/>
                <w:sz w:val="22"/>
                <w:szCs w:val="22"/>
              </w:rPr>
            </w:pPr>
            <w:r>
              <w:rPr>
                <w:b/>
                <w:sz w:val="22"/>
                <w:szCs w:val="22"/>
              </w:rPr>
              <w:t>Unsecured Debt</w:t>
            </w:r>
          </w:p>
        </w:tc>
      </w:tr>
      <w:tr w:rsidR="004C6B32">
        <w:tc>
          <w:tcPr>
            <w:tcW w:w="5040" w:type="dxa"/>
            <w:shd w:val="clear" w:color="auto" w:fill="auto"/>
            <w:tcMar>
              <w:top w:w="100" w:type="dxa"/>
              <w:left w:w="100" w:type="dxa"/>
              <w:bottom w:w="100" w:type="dxa"/>
              <w:right w:w="100" w:type="dxa"/>
            </w:tcMar>
          </w:tcPr>
          <w:p w:rsidR="004C6B32" w:rsidRDefault="0001152B">
            <w:pPr>
              <w:rPr>
                <w:sz w:val="22"/>
                <w:szCs w:val="22"/>
              </w:rPr>
            </w:pPr>
            <w:r>
              <w:rPr>
                <w:sz w:val="22"/>
                <w:szCs w:val="22"/>
              </w:rPr>
              <w:t>debt is tied to a specific asset that can be used as collateral and repossessed if borrower doesn’t make payments</w:t>
            </w:r>
          </w:p>
        </w:tc>
        <w:tc>
          <w:tcPr>
            <w:tcW w:w="5040" w:type="dxa"/>
            <w:shd w:val="clear" w:color="auto" w:fill="auto"/>
            <w:tcMar>
              <w:top w:w="100" w:type="dxa"/>
              <w:left w:w="100" w:type="dxa"/>
              <w:bottom w:w="100" w:type="dxa"/>
              <w:right w:w="100" w:type="dxa"/>
            </w:tcMar>
          </w:tcPr>
          <w:p w:rsidR="004C6B32" w:rsidRDefault="0001152B">
            <w:pPr>
              <w:rPr>
                <w:sz w:val="22"/>
                <w:szCs w:val="22"/>
              </w:rPr>
            </w:pPr>
            <w:r>
              <w:rPr>
                <w:sz w:val="22"/>
                <w:szCs w:val="22"/>
              </w:rPr>
              <w:t>debt is not tied to a specific asset; there is no collateral that can be repossessed if borrower defaults</w:t>
            </w:r>
          </w:p>
        </w:tc>
      </w:tr>
    </w:tbl>
    <w:p w:rsidR="004C6B32" w:rsidRDefault="004C6B32">
      <w:pPr>
        <w:rPr>
          <w:b/>
          <w:sz w:val="22"/>
          <w:szCs w:val="22"/>
        </w:rPr>
      </w:pPr>
    </w:p>
    <w:tbl>
      <w:tblPr>
        <w:tblStyle w:val="a2"/>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4C6B32">
        <w:tc>
          <w:tcPr>
            <w:tcW w:w="5040" w:type="dxa"/>
            <w:shd w:val="clear" w:color="auto" w:fill="FCE5CD"/>
            <w:tcMar>
              <w:top w:w="100" w:type="dxa"/>
              <w:left w:w="100" w:type="dxa"/>
              <w:bottom w:w="100" w:type="dxa"/>
              <w:right w:w="100" w:type="dxa"/>
            </w:tcMar>
          </w:tcPr>
          <w:p w:rsidR="004C6B32" w:rsidRDefault="0001152B">
            <w:pPr>
              <w:jc w:val="center"/>
              <w:rPr>
                <w:b/>
                <w:sz w:val="22"/>
                <w:szCs w:val="22"/>
              </w:rPr>
            </w:pPr>
            <w:r>
              <w:rPr>
                <w:b/>
                <w:sz w:val="22"/>
                <w:szCs w:val="22"/>
              </w:rPr>
              <w:t>Variable-Rate</w:t>
            </w:r>
          </w:p>
        </w:tc>
        <w:tc>
          <w:tcPr>
            <w:tcW w:w="5040" w:type="dxa"/>
            <w:shd w:val="clear" w:color="auto" w:fill="FCE5CD"/>
            <w:tcMar>
              <w:top w:w="100" w:type="dxa"/>
              <w:left w:w="100" w:type="dxa"/>
              <w:bottom w:w="100" w:type="dxa"/>
              <w:right w:w="100" w:type="dxa"/>
            </w:tcMar>
          </w:tcPr>
          <w:p w:rsidR="004C6B32" w:rsidRDefault="0001152B">
            <w:pPr>
              <w:jc w:val="center"/>
              <w:rPr>
                <w:b/>
                <w:sz w:val="22"/>
                <w:szCs w:val="22"/>
              </w:rPr>
            </w:pPr>
            <w:r>
              <w:rPr>
                <w:b/>
                <w:sz w:val="22"/>
                <w:szCs w:val="22"/>
              </w:rPr>
              <w:t>Fixed-Rate</w:t>
            </w:r>
          </w:p>
        </w:tc>
      </w:tr>
      <w:tr w:rsidR="004C6B32">
        <w:tc>
          <w:tcPr>
            <w:tcW w:w="5040" w:type="dxa"/>
            <w:shd w:val="clear" w:color="auto" w:fill="auto"/>
            <w:tcMar>
              <w:top w:w="100" w:type="dxa"/>
              <w:left w:w="100" w:type="dxa"/>
              <w:bottom w:w="100" w:type="dxa"/>
              <w:right w:w="100" w:type="dxa"/>
            </w:tcMar>
          </w:tcPr>
          <w:p w:rsidR="004C6B32" w:rsidRDefault="0001152B">
            <w:pPr>
              <w:rPr>
                <w:sz w:val="22"/>
                <w:szCs w:val="22"/>
              </w:rPr>
            </w:pPr>
            <w:r>
              <w:rPr>
                <w:sz w:val="22"/>
                <w:szCs w:val="22"/>
              </w:rPr>
              <w:t>interest rate can change during the duration of the loan based on the prime rate or an index rate</w:t>
            </w:r>
          </w:p>
        </w:tc>
        <w:tc>
          <w:tcPr>
            <w:tcW w:w="5040" w:type="dxa"/>
            <w:shd w:val="clear" w:color="auto" w:fill="auto"/>
            <w:tcMar>
              <w:top w:w="100" w:type="dxa"/>
              <w:left w:w="100" w:type="dxa"/>
              <w:bottom w:w="100" w:type="dxa"/>
              <w:right w:w="100" w:type="dxa"/>
            </w:tcMar>
          </w:tcPr>
          <w:p w:rsidR="004C6B32" w:rsidRDefault="0001152B">
            <w:pPr>
              <w:rPr>
                <w:sz w:val="22"/>
                <w:szCs w:val="22"/>
              </w:rPr>
            </w:pPr>
            <w:r>
              <w:rPr>
                <w:sz w:val="22"/>
                <w:szCs w:val="22"/>
              </w:rPr>
              <w:t>interest rate remains constant during the duration of the loan</w:t>
            </w:r>
          </w:p>
        </w:tc>
      </w:tr>
    </w:tbl>
    <w:p w:rsidR="004C6B32" w:rsidRDefault="004C6B32">
      <w:pPr>
        <w:rPr>
          <w:sz w:val="22"/>
          <w:szCs w:val="22"/>
        </w:rPr>
      </w:pPr>
    </w:p>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C6B32">
        <w:tc>
          <w:tcPr>
            <w:tcW w:w="10800" w:type="dxa"/>
            <w:shd w:val="clear" w:color="auto" w:fill="CFE2F3"/>
            <w:tcMar>
              <w:top w:w="100" w:type="dxa"/>
              <w:left w:w="100" w:type="dxa"/>
              <w:bottom w:w="100" w:type="dxa"/>
              <w:right w:w="100" w:type="dxa"/>
            </w:tcMar>
          </w:tcPr>
          <w:p w:rsidR="004C6B32" w:rsidRDefault="0001152B">
            <w:pPr>
              <w:pBdr>
                <w:top w:val="nil"/>
                <w:left w:val="nil"/>
                <w:bottom w:val="nil"/>
                <w:right w:val="nil"/>
                <w:between w:val="nil"/>
              </w:pBdr>
              <w:rPr>
                <w:sz w:val="22"/>
                <w:szCs w:val="22"/>
              </w:rPr>
            </w:pPr>
            <w:r>
              <w:rPr>
                <w:sz w:val="22"/>
                <w:szCs w:val="22"/>
              </w:rPr>
              <w:t>If you’re unsure where a type of credit belongs, you can use these links as a resource:</w:t>
            </w:r>
          </w:p>
          <w:p w:rsidR="004C6B32" w:rsidRDefault="0001152B">
            <w:pPr>
              <w:numPr>
                <w:ilvl w:val="0"/>
                <w:numId w:val="3"/>
              </w:numPr>
              <w:pBdr>
                <w:top w:val="nil"/>
                <w:left w:val="nil"/>
                <w:bottom w:val="nil"/>
                <w:right w:val="nil"/>
                <w:between w:val="nil"/>
              </w:pBdr>
              <w:ind w:left="1440"/>
              <w:rPr>
                <w:sz w:val="22"/>
                <w:szCs w:val="22"/>
              </w:rPr>
            </w:pPr>
            <w:hyperlink r:id="rId8">
              <w:r>
                <w:rPr>
                  <w:color w:val="1155CC"/>
                  <w:sz w:val="22"/>
                  <w:szCs w:val="22"/>
                  <w:u w:val="single"/>
                </w:rPr>
                <w:t>Types of Consumer Credit &amp; Loans</w:t>
              </w:r>
            </w:hyperlink>
            <w:r>
              <w:rPr>
                <w:sz w:val="22"/>
                <w:szCs w:val="22"/>
              </w:rPr>
              <w:t xml:space="preserve"> -  Debt.org</w:t>
            </w:r>
          </w:p>
          <w:p w:rsidR="004C6B32" w:rsidRDefault="0001152B">
            <w:pPr>
              <w:numPr>
                <w:ilvl w:val="0"/>
                <w:numId w:val="3"/>
              </w:numPr>
              <w:pBdr>
                <w:top w:val="nil"/>
                <w:left w:val="nil"/>
                <w:bottom w:val="nil"/>
                <w:right w:val="nil"/>
                <w:between w:val="nil"/>
              </w:pBdr>
              <w:ind w:left="1440"/>
              <w:rPr>
                <w:sz w:val="22"/>
                <w:szCs w:val="22"/>
              </w:rPr>
            </w:pPr>
            <w:hyperlink r:id="rId9">
              <w:r>
                <w:rPr>
                  <w:color w:val="1155CC"/>
                  <w:sz w:val="22"/>
                  <w:szCs w:val="22"/>
                  <w:u w:val="single"/>
                </w:rPr>
                <w:t>The Difference Between Secured and Unsecured Debts</w:t>
              </w:r>
            </w:hyperlink>
            <w:r>
              <w:rPr>
                <w:sz w:val="22"/>
                <w:szCs w:val="22"/>
              </w:rPr>
              <w:t xml:space="preserve"> - About Money</w:t>
            </w:r>
          </w:p>
          <w:p w:rsidR="004C6B32" w:rsidRDefault="0001152B">
            <w:pPr>
              <w:numPr>
                <w:ilvl w:val="0"/>
                <w:numId w:val="3"/>
              </w:numPr>
              <w:pBdr>
                <w:top w:val="nil"/>
                <w:left w:val="nil"/>
                <w:bottom w:val="nil"/>
                <w:right w:val="nil"/>
                <w:between w:val="nil"/>
              </w:pBdr>
              <w:ind w:left="1440"/>
              <w:rPr>
                <w:sz w:val="22"/>
                <w:szCs w:val="22"/>
              </w:rPr>
            </w:pPr>
            <w:hyperlink r:id="rId10">
              <w:r>
                <w:rPr>
                  <w:color w:val="1155CC"/>
                  <w:sz w:val="22"/>
                  <w:szCs w:val="22"/>
                  <w:u w:val="single"/>
                </w:rPr>
                <w:t xml:space="preserve">What Is the Difference Between Fixed- and Variable-Rate Financing? </w:t>
              </w:r>
            </w:hyperlink>
            <w:r>
              <w:rPr>
                <w:sz w:val="22"/>
                <w:szCs w:val="22"/>
              </w:rPr>
              <w:t>- CFPB</w:t>
            </w:r>
          </w:p>
          <w:p w:rsidR="004C6B32" w:rsidRDefault="0001152B">
            <w:pPr>
              <w:pBdr>
                <w:top w:val="nil"/>
                <w:left w:val="nil"/>
                <w:bottom w:val="nil"/>
                <w:right w:val="nil"/>
                <w:between w:val="nil"/>
              </w:pBdr>
              <w:ind w:left="720"/>
              <w:rPr>
                <w:sz w:val="22"/>
                <w:szCs w:val="22"/>
              </w:rPr>
            </w:pPr>
            <w:r>
              <w:rPr>
                <w:sz w:val="22"/>
                <w:szCs w:val="22"/>
              </w:rPr>
              <w:t>If you can’t find the answer using the links above, you can do your own internet search to help you complete the work.</w:t>
            </w:r>
          </w:p>
        </w:tc>
      </w:tr>
    </w:tbl>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2565"/>
        <w:gridCol w:w="2670"/>
        <w:gridCol w:w="2535"/>
      </w:tblGrid>
      <w:tr w:rsidR="004C6B32">
        <w:tc>
          <w:tcPr>
            <w:tcW w:w="3030" w:type="dxa"/>
            <w:shd w:val="clear" w:color="auto" w:fill="FCE5CD"/>
            <w:tcMar>
              <w:top w:w="100" w:type="dxa"/>
              <w:left w:w="100" w:type="dxa"/>
              <w:bottom w:w="100" w:type="dxa"/>
              <w:right w:w="100" w:type="dxa"/>
            </w:tcMar>
          </w:tcPr>
          <w:p w:rsidR="004C6B32" w:rsidRDefault="0001152B">
            <w:pPr>
              <w:pBdr>
                <w:top w:val="nil"/>
                <w:left w:val="nil"/>
                <w:bottom w:val="nil"/>
                <w:right w:val="nil"/>
                <w:between w:val="nil"/>
              </w:pBdr>
              <w:rPr>
                <w:b/>
                <w:sz w:val="48"/>
                <w:szCs w:val="48"/>
              </w:rPr>
            </w:pPr>
            <w:r>
              <w:rPr>
                <w:b/>
                <w:sz w:val="48"/>
                <w:szCs w:val="48"/>
              </w:rPr>
              <w:t>TYPE OF CREDIT</w:t>
            </w:r>
          </w:p>
        </w:tc>
        <w:tc>
          <w:tcPr>
            <w:tcW w:w="2565" w:type="dxa"/>
            <w:shd w:val="clear" w:color="auto" w:fill="FCE5CD"/>
            <w:tcMar>
              <w:top w:w="100" w:type="dxa"/>
              <w:left w:w="100" w:type="dxa"/>
              <w:bottom w:w="100" w:type="dxa"/>
              <w:right w:w="100" w:type="dxa"/>
            </w:tcMar>
          </w:tcPr>
          <w:p w:rsidR="004C6B32" w:rsidRDefault="0001152B">
            <w:pPr>
              <w:pBdr>
                <w:top w:val="nil"/>
                <w:left w:val="nil"/>
                <w:bottom w:val="nil"/>
                <w:right w:val="nil"/>
                <w:between w:val="nil"/>
              </w:pBdr>
              <w:rPr>
                <w:b/>
                <w:sz w:val="22"/>
                <w:szCs w:val="22"/>
              </w:rPr>
            </w:pPr>
            <w:r>
              <w:rPr>
                <w:b/>
                <w:sz w:val="22"/>
                <w:szCs w:val="22"/>
              </w:rPr>
              <w:t xml:space="preserve">1. Installment Loans </w:t>
            </w:r>
            <w:proofErr w:type="gramStart"/>
            <w:r>
              <w:rPr>
                <w:b/>
                <w:sz w:val="22"/>
                <w:szCs w:val="22"/>
              </w:rPr>
              <w:t>vs</w:t>
            </w:r>
            <w:proofErr w:type="gramEnd"/>
            <w:r>
              <w:rPr>
                <w:b/>
                <w:sz w:val="22"/>
                <w:szCs w:val="22"/>
              </w:rPr>
              <w:t xml:space="preserve"> Revolving Credit</w:t>
            </w:r>
          </w:p>
          <w:p w:rsidR="004C6B32" w:rsidRDefault="0001152B">
            <w:pPr>
              <w:pBdr>
                <w:top w:val="nil"/>
                <w:left w:val="nil"/>
                <w:bottom w:val="nil"/>
                <w:right w:val="nil"/>
                <w:between w:val="nil"/>
              </w:pBdr>
              <w:rPr>
                <w:sz w:val="22"/>
                <w:szCs w:val="22"/>
              </w:rPr>
            </w:pPr>
            <w:r>
              <w:rPr>
                <w:sz w:val="22"/>
                <w:szCs w:val="22"/>
              </w:rPr>
              <w:t xml:space="preserve">I = installment </w:t>
            </w:r>
          </w:p>
          <w:p w:rsidR="004C6B32" w:rsidRDefault="0001152B">
            <w:pPr>
              <w:pBdr>
                <w:top w:val="nil"/>
                <w:left w:val="nil"/>
                <w:bottom w:val="nil"/>
                <w:right w:val="nil"/>
                <w:between w:val="nil"/>
              </w:pBdr>
              <w:rPr>
                <w:sz w:val="22"/>
                <w:szCs w:val="22"/>
              </w:rPr>
            </w:pPr>
            <w:r>
              <w:rPr>
                <w:sz w:val="22"/>
                <w:szCs w:val="22"/>
              </w:rPr>
              <w:t xml:space="preserve">R = revolving </w:t>
            </w:r>
          </w:p>
          <w:p w:rsidR="004C6B32" w:rsidRDefault="0001152B">
            <w:pPr>
              <w:pBdr>
                <w:top w:val="nil"/>
                <w:left w:val="nil"/>
                <w:bottom w:val="nil"/>
                <w:right w:val="nil"/>
                <w:between w:val="nil"/>
              </w:pBdr>
              <w:rPr>
                <w:sz w:val="22"/>
                <w:szCs w:val="22"/>
              </w:rPr>
            </w:pPr>
            <w:r>
              <w:rPr>
                <w:sz w:val="22"/>
                <w:szCs w:val="22"/>
              </w:rPr>
              <w:t>CBE = could be either</w:t>
            </w:r>
          </w:p>
        </w:tc>
        <w:tc>
          <w:tcPr>
            <w:tcW w:w="2670" w:type="dxa"/>
            <w:shd w:val="clear" w:color="auto" w:fill="FCE5CD"/>
            <w:tcMar>
              <w:top w:w="100" w:type="dxa"/>
              <w:left w:w="100" w:type="dxa"/>
              <w:bottom w:w="100" w:type="dxa"/>
              <w:right w:w="100" w:type="dxa"/>
            </w:tcMar>
          </w:tcPr>
          <w:p w:rsidR="004C6B32" w:rsidRDefault="0001152B">
            <w:pPr>
              <w:pBdr>
                <w:top w:val="nil"/>
                <w:left w:val="nil"/>
                <w:bottom w:val="nil"/>
                <w:right w:val="nil"/>
                <w:between w:val="nil"/>
              </w:pBdr>
              <w:rPr>
                <w:b/>
                <w:sz w:val="22"/>
                <w:szCs w:val="22"/>
              </w:rPr>
            </w:pPr>
            <w:r>
              <w:rPr>
                <w:b/>
                <w:sz w:val="22"/>
                <w:szCs w:val="22"/>
              </w:rPr>
              <w:t>2. Secured vs Unsecured Debt</w:t>
            </w:r>
          </w:p>
          <w:p w:rsidR="004C6B32" w:rsidRDefault="0001152B">
            <w:pPr>
              <w:pBdr>
                <w:top w:val="nil"/>
                <w:left w:val="nil"/>
                <w:bottom w:val="nil"/>
                <w:right w:val="nil"/>
                <w:between w:val="nil"/>
              </w:pBdr>
              <w:rPr>
                <w:sz w:val="22"/>
                <w:szCs w:val="22"/>
              </w:rPr>
            </w:pPr>
            <w:r>
              <w:rPr>
                <w:sz w:val="22"/>
                <w:szCs w:val="22"/>
              </w:rPr>
              <w:t xml:space="preserve">S = secured </w:t>
            </w:r>
          </w:p>
          <w:p w:rsidR="004C6B32" w:rsidRDefault="0001152B">
            <w:pPr>
              <w:pBdr>
                <w:top w:val="nil"/>
                <w:left w:val="nil"/>
                <w:bottom w:val="nil"/>
                <w:right w:val="nil"/>
                <w:between w:val="nil"/>
              </w:pBdr>
              <w:rPr>
                <w:sz w:val="22"/>
                <w:szCs w:val="22"/>
              </w:rPr>
            </w:pPr>
            <w:r>
              <w:rPr>
                <w:sz w:val="22"/>
                <w:szCs w:val="22"/>
              </w:rPr>
              <w:t xml:space="preserve">U = unsecured </w:t>
            </w:r>
          </w:p>
          <w:p w:rsidR="004C6B32" w:rsidRDefault="0001152B">
            <w:pPr>
              <w:pBdr>
                <w:top w:val="nil"/>
                <w:left w:val="nil"/>
                <w:bottom w:val="nil"/>
                <w:right w:val="nil"/>
                <w:between w:val="nil"/>
              </w:pBdr>
              <w:rPr>
                <w:sz w:val="22"/>
                <w:szCs w:val="22"/>
              </w:rPr>
            </w:pPr>
            <w:r>
              <w:rPr>
                <w:sz w:val="22"/>
                <w:szCs w:val="22"/>
              </w:rPr>
              <w:t>CBE = could be either</w:t>
            </w:r>
          </w:p>
        </w:tc>
        <w:tc>
          <w:tcPr>
            <w:tcW w:w="2535" w:type="dxa"/>
            <w:shd w:val="clear" w:color="auto" w:fill="FCE5CD"/>
            <w:tcMar>
              <w:top w:w="100" w:type="dxa"/>
              <w:left w:w="100" w:type="dxa"/>
              <w:bottom w:w="100" w:type="dxa"/>
              <w:right w:w="100" w:type="dxa"/>
            </w:tcMar>
          </w:tcPr>
          <w:p w:rsidR="004C6B32" w:rsidRDefault="0001152B">
            <w:pPr>
              <w:pBdr>
                <w:top w:val="nil"/>
                <w:left w:val="nil"/>
                <w:bottom w:val="nil"/>
                <w:right w:val="nil"/>
                <w:between w:val="nil"/>
              </w:pBdr>
              <w:rPr>
                <w:b/>
                <w:sz w:val="22"/>
                <w:szCs w:val="22"/>
              </w:rPr>
            </w:pPr>
            <w:r>
              <w:rPr>
                <w:b/>
                <w:sz w:val="22"/>
                <w:szCs w:val="22"/>
              </w:rPr>
              <w:t>3. Variable vs Fixed Rate</w:t>
            </w:r>
          </w:p>
          <w:p w:rsidR="004C6B32" w:rsidRDefault="0001152B">
            <w:pPr>
              <w:pBdr>
                <w:top w:val="nil"/>
                <w:left w:val="nil"/>
                <w:bottom w:val="nil"/>
                <w:right w:val="nil"/>
                <w:between w:val="nil"/>
              </w:pBdr>
              <w:rPr>
                <w:sz w:val="22"/>
                <w:szCs w:val="22"/>
              </w:rPr>
            </w:pPr>
            <w:r>
              <w:rPr>
                <w:sz w:val="22"/>
                <w:szCs w:val="22"/>
              </w:rPr>
              <w:t>V = variable</w:t>
            </w:r>
          </w:p>
          <w:p w:rsidR="004C6B32" w:rsidRDefault="0001152B">
            <w:pPr>
              <w:pBdr>
                <w:top w:val="nil"/>
                <w:left w:val="nil"/>
                <w:bottom w:val="nil"/>
                <w:right w:val="nil"/>
                <w:between w:val="nil"/>
              </w:pBdr>
              <w:rPr>
                <w:sz w:val="22"/>
                <w:szCs w:val="22"/>
              </w:rPr>
            </w:pPr>
            <w:r>
              <w:rPr>
                <w:sz w:val="22"/>
                <w:szCs w:val="22"/>
              </w:rPr>
              <w:t>F = fixed</w:t>
            </w:r>
          </w:p>
          <w:p w:rsidR="004C6B32" w:rsidRDefault="0001152B">
            <w:pPr>
              <w:pBdr>
                <w:top w:val="nil"/>
                <w:left w:val="nil"/>
                <w:bottom w:val="nil"/>
                <w:right w:val="nil"/>
                <w:between w:val="nil"/>
              </w:pBdr>
              <w:rPr>
                <w:sz w:val="22"/>
                <w:szCs w:val="22"/>
              </w:rPr>
            </w:pPr>
            <w:r>
              <w:rPr>
                <w:sz w:val="22"/>
                <w:szCs w:val="22"/>
              </w:rPr>
              <w:t>CBE = could be either</w:t>
            </w:r>
          </w:p>
        </w:tc>
      </w:tr>
      <w:tr w:rsidR="004C6B32">
        <w:tc>
          <w:tcPr>
            <w:tcW w:w="3030" w:type="dxa"/>
            <w:shd w:val="clear" w:color="auto" w:fill="auto"/>
            <w:tcMar>
              <w:top w:w="100" w:type="dxa"/>
              <w:left w:w="100" w:type="dxa"/>
              <w:bottom w:w="100" w:type="dxa"/>
              <w:right w:w="100" w:type="dxa"/>
            </w:tcMar>
          </w:tcPr>
          <w:p w:rsidR="004C6B32" w:rsidRDefault="0001152B">
            <w:pPr>
              <w:pBdr>
                <w:top w:val="nil"/>
                <w:left w:val="nil"/>
                <w:bottom w:val="nil"/>
                <w:right w:val="nil"/>
                <w:between w:val="nil"/>
              </w:pBdr>
              <w:rPr>
                <w:sz w:val="22"/>
                <w:szCs w:val="22"/>
              </w:rPr>
            </w:pPr>
            <w:r>
              <w:rPr>
                <w:sz w:val="22"/>
                <w:szCs w:val="22"/>
              </w:rPr>
              <w:t>Auto loan</w:t>
            </w:r>
          </w:p>
        </w:tc>
        <w:tc>
          <w:tcPr>
            <w:tcW w:w="256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67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53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r>
      <w:tr w:rsidR="004C6B32">
        <w:tc>
          <w:tcPr>
            <w:tcW w:w="3030" w:type="dxa"/>
            <w:shd w:val="clear" w:color="auto" w:fill="auto"/>
            <w:tcMar>
              <w:top w:w="100" w:type="dxa"/>
              <w:left w:w="100" w:type="dxa"/>
              <w:bottom w:w="100" w:type="dxa"/>
              <w:right w:w="100" w:type="dxa"/>
            </w:tcMar>
          </w:tcPr>
          <w:p w:rsidR="004C6B32" w:rsidRDefault="0001152B">
            <w:pPr>
              <w:pBdr>
                <w:top w:val="nil"/>
                <w:left w:val="nil"/>
                <w:bottom w:val="nil"/>
                <w:right w:val="nil"/>
                <w:between w:val="nil"/>
              </w:pBdr>
              <w:rPr>
                <w:sz w:val="22"/>
                <w:szCs w:val="22"/>
              </w:rPr>
            </w:pPr>
            <w:r>
              <w:rPr>
                <w:sz w:val="22"/>
                <w:szCs w:val="22"/>
              </w:rPr>
              <w:t>Credit card</w:t>
            </w:r>
          </w:p>
        </w:tc>
        <w:tc>
          <w:tcPr>
            <w:tcW w:w="256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67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53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r>
      <w:tr w:rsidR="004C6B32">
        <w:tc>
          <w:tcPr>
            <w:tcW w:w="3030" w:type="dxa"/>
            <w:shd w:val="clear" w:color="auto" w:fill="auto"/>
            <w:tcMar>
              <w:top w:w="100" w:type="dxa"/>
              <w:left w:w="100" w:type="dxa"/>
              <w:bottom w:w="100" w:type="dxa"/>
              <w:right w:w="100" w:type="dxa"/>
            </w:tcMar>
          </w:tcPr>
          <w:p w:rsidR="004C6B32" w:rsidRDefault="0001152B">
            <w:pPr>
              <w:pBdr>
                <w:top w:val="nil"/>
                <w:left w:val="nil"/>
                <w:bottom w:val="nil"/>
                <w:right w:val="nil"/>
                <w:between w:val="nil"/>
              </w:pBdr>
              <w:rPr>
                <w:sz w:val="22"/>
                <w:szCs w:val="22"/>
              </w:rPr>
            </w:pPr>
            <w:r>
              <w:rPr>
                <w:sz w:val="22"/>
                <w:szCs w:val="22"/>
              </w:rPr>
              <w:t>Mortgage</w:t>
            </w:r>
          </w:p>
        </w:tc>
        <w:tc>
          <w:tcPr>
            <w:tcW w:w="256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67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53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r>
      <w:tr w:rsidR="004C6B32">
        <w:tc>
          <w:tcPr>
            <w:tcW w:w="3030" w:type="dxa"/>
            <w:shd w:val="clear" w:color="auto" w:fill="auto"/>
            <w:tcMar>
              <w:top w:w="100" w:type="dxa"/>
              <w:left w:w="100" w:type="dxa"/>
              <w:bottom w:w="100" w:type="dxa"/>
              <w:right w:w="100" w:type="dxa"/>
            </w:tcMar>
          </w:tcPr>
          <w:p w:rsidR="004C6B32" w:rsidRDefault="0001152B">
            <w:pPr>
              <w:pBdr>
                <w:top w:val="nil"/>
                <w:left w:val="nil"/>
                <w:bottom w:val="nil"/>
                <w:right w:val="nil"/>
                <w:between w:val="nil"/>
              </w:pBdr>
              <w:rPr>
                <w:sz w:val="22"/>
                <w:szCs w:val="22"/>
              </w:rPr>
            </w:pPr>
            <w:r>
              <w:rPr>
                <w:sz w:val="22"/>
                <w:szCs w:val="22"/>
              </w:rPr>
              <w:t>Payday loan</w:t>
            </w:r>
          </w:p>
        </w:tc>
        <w:tc>
          <w:tcPr>
            <w:tcW w:w="256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67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53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r>
      <w:tr w:rsidR="004C6B32">
        <w:tc>
          <w:tcPr>
            <w:tcW w:w="3030" w:type="dxa"/>
            <w:shd w:val="clear" w:color="auto" w:fill="auto"/>
            <w:tcMar>
              <w:top w:w="100" w:type="dxa"/>
              <w:left w:w="100" w:type="dxa"/>
              <w:bottom w:w="100" w:type="dxa"/>
              <w:right w:w="100" w:type="dxa"/>
            </w:tcMar>
          </w:tcPr>
          <w:p w:rsidR="004C6B32" w:rsidRDefault="0001152B">
            <w:pPr>
              <w:pBdr>
                <w:top w:val="nil"/>
                <w:left w:val="nil"/>
                <w:bottom w:val="nil"/>
                <w:right w:val="nil"/>
                <w:between w:val="nil"/>
              </w:pBdr>
              <w:rPr>
                <w:sz w:val="22"/>
                <w:szCs w:val="22"/>
              </w:rPr>
            </w:pPr>
            <w:r>
              <w:rPr>
                <w:sz w:val="22"/>
                <w:szCs w:val="22"/>
              </w:rPr>
              <w:t>Personal loan (from bank)</w:t>
            </w:r>
          </w:p>
        </w:tc>
        <w:tc>
          <w:tcPr>
            <w:tcW w:w="256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67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53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r>
      <w:tr w:rsidR="004C6B32">
        <w:tc>
          <w:tcPr>
            <w:tcW w:w="3030" w:type="dxa"/>
            <w:shd w:val="clear" w:color="auto" w:fill="auto"/>
            <w:tcMar>
              <w:top w:w="100" w:type="dxa"/>
              <w:left w:w="100" w:type="dxa"/>
              <w:bottom w:w="100" w:type="dxa"/>
              <w:right w:w="100" w:type="dxa"/>
            </w:tcMar>
          </w:tcPr>
          <w:p w:rsidR="004C6B32" w:rsidRDefault="0001152B">
            <w:pPr>
              <w:pBdr>
                <w:top w:val="nil"/>
                <w:left w:val="nil"/>
                <w:bottom w:val="nil"/>
                <w:right w:val="nil"/>
                <w:between w:val="nil"/>
              </w:pBdr>
              <w:rPr>
                <w:sz w:val="22"/>
                <w:szCs w:val="22"/>
              </w:rPr>
            </w:pPr>
            <w:r>
              <w:rPr>
                <w:sz w:val="22"/>
                <w:szCs w:val="22"/>
              </w:rPr>
              <w:t>Small business loan (from bank)</w:t>
            </w:r>
          </w:p>
        </w:tc>
        <w:tc>
          <w:tcPr>
            <w:tcW w:w="256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67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53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r>
      <w:tr w:rsidR="004C6B32">
        <w:tc>
          <w:tcPr>
            <w:tcW w:w="3030" w:type="dxa"/>
            <w:shd w:val="clear" w:color="auto" w:fill="auto"/>
            <w:tcMar>
              <w:top w:w="100" w:type="dxa"/>
              <w:left w:w="100" w:type="dxa"/>
              <w:bottom w:w="100" w:type="dxa"/>
              <w:right w:w="100" w:type="dxa"/>
            </w:tcMar>
          </w:tcPr>
          <w:p w:rsidR="004C6B32" w:rsidRDefault="0001152B">
            <w:pPr>
              <w:pBdr>
                <w:top w:val="nil"/>
                <w:left w:val="nil"/>
                <w:bottom w:val="nil"/>
                <w:right w:val="nil"/>
                <w:between w:val="nil"/>
              </w:pBdr>
              <w:rPr>
                <w:sz w:val="22"/>
                <w:szCs w:val="22"/>
              </w:rPr>
            </w:pPr>
            <w:r>
              <w:rPr>
                <w:sz w:val="22"/>
                <w:szCs w:val="22"/>
              </w:rPr>
              <w:t>Student loan (Federal)</w:t>
            </w:r>
          </w:p>
        </w:tc>
        <w:tc>
          <w:tcPr>
            <w:tcW w:w="256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67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c>
          <w:tcPr>
            <w:tcW w:w="2535"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r>
    </w:tbl>
    <w:p w:rsidR="004C6B32" w:rsidRDefault="004C6B32">
      <w:pPr>
        <w:pBdr>
          <w:top w:val="nil"/>
          <w:left w:val="nil"/>
          <w:bottom w:val="nil"/>
          <w:right w:val="nil"/>
          <w:between w:val="nil"/>
        </w:pBdr>
        <w:rPr>
          <w:b/>
          <w:sz w:val="22"/>
          <w:szCs w:val="22"/>
        </w:rPr>
      </w:pPr>
    </w:p>
    <w:p w:rsidR="004C6B32" w:rsidRDefault="0001152B">
      <w:pPr>
        <w:pBdr>
          <w:top w:val="nil"/>
          <w:left w:val="nil"/>
          <w:bottom w:val="nil"/>
          <w:right w:val="nil"/>
          <w:between w:val="nil"/>
        </w:pBdr>
        <w:rPr>
          <w:b/>
          <w:sz w:val="22"/>
          <w:szCs w:val="22"/>
        </w:rPr>
      </w:pPr>
      <w:r>
        <w:rPr>
          <w:b/>
          <w:sz w:val="22"/>
          <w:szCs w:val="22"/>
        </w:rPr>
        <w:t>Part II: Reflection</w:t>
      </w:r>
    </w:p>
    <w:p w:rsidR="004C6B32" w:rsidRDefault="004C6B32">
      <w:pPr>
        <w:pBdr>
          <w:top w:val="nil"/>
          <w:left w:val="nil"/>
          <w:bottom w:val="nil"/>
          <w:right w:val="nil"/>
          <w:between w:val="nil"/>
        </w:pBdr>
        <w:rPr>
          <w:b/>
          <w:sz w:val="22"/>
          <w:szCs w:val="22"/>
        </w:rPr>
      </w:pPr>
    </w:p>
    <w:p w:rsidR="004C6B32" w:rsidRDefault="0001152B">
      <w:pPr>
        <w:numPr>
          <w:ilvl w:val="0"/>
          <w:numId w:val="1"/>
        </w:numPr>
        <w:pBdr>
          <w:top w:val="nil"/>
          <w:left w:val="nil"/>
          <w:bottom w:val="nil"/>
          <w:right w:val="nil"/>
          <w:between w:val="nil"/>
        </w:pBdr>
        <w:rPr>
          <w:sz w:val="22"/>
          <w:szCs w:val="22"/>
        </w:rPr>
      </w:pPr>
      <w:r>
        <w:rPr>
          <w:sz w:val="22"/>
          <w:szCs w:val="22"/>
        </w:rPr>
        <w:t xml:space="preserve">Why do people sometimes use credit to pay for items instead of just using cash? </w:t>
      </w:r>
    </w:p>
    <w:tbl>
      <w:tblPr>
        <w:tblStyle w:val="a5"/>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C6B32">
        <w:trPr>
          <w:trHeight w:val="1440"/>
        </w:trPr>
        <w:tc>
          <w:tcPr>
            <w:tcW w:w="1005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r>
    </w:tbl>
    <w:p w:rsidR="004C6B32" w:rsidRDefault="004C6B32">
      <w:pPr>
        <w:pBdr>
          <w:top w:val="nil"/>
          <w:left w:val="nil"/>
          <w:bottom w:val="nil"/>
          <w:right w:val="nil"/>
          <w:between w:val="nil"/>
        </w:pBdr>
        <w:rPr>
          <w:sz w:val="22"/>
          <w:szCs w:val="22"/>
        </w:rPr>
      </w:pPr>
    </w:p>
    <w:p w:rsidR="004C6B32" w:rsidRDefault="0001152B">
      <w:pPr>
        <w:numPr>
          <w:ilvl w:val="0"/>
          <w:numId w:val="1"/>
        </w:numPr>
        <w:pBdr>
          <w:top w:val="nil"/>
          <w:left w:val="nil"/>
          <w:bottom w:val="nil"/>
          <w:right w:val="nil"/>
          <w:between w:val="nil"/>
        </w:pBdr>
        <w:rPr>
          <w:sz w:val="22"/>
          <w:szCs w:val="22"/>
        </w:rPr>
      </w:pPr>
      <w:r>
        <w:rPr>
          <w:sz w:val="22"/>
          <w:szCs w:val="22"/>
        </w:rPr>
        <w:t xml:space="preserve">When applying for credit, is it preferable to receive a low interest rate or a high interest rate? </w:t>
      </w:r>
    </w:p>
    <w:tbl>
      <w:tblPr>
        <w:tblStyle w:val="a6"/>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C6B32">
        <w:trPr>
          <w:trHeight w:val="720"/>
        </w:trPr>
        <w:tc>
          <w:tcPr>
            <w:tcW w:w="1005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p w:rsidR="004C6B32" w:rsidRDefault="004C6B32">
            <w:pPr>
              <w:pBdr>
                <w:top w:val="nil"/>
                <w:left w:val="nil"/>
                <w:bottom w:val="nil"/>
                <w:right w:val="nil"/>
                <w:between w:val="nil"/>
              </w:pBdr>
              <w:rPr>
                <w:sz w:val="22"/>
                <w:szCs w:val="22"/>
              </w:rPr>
            </w:pPr>
          </w:p>
        </w:tc>
      </w:tr>
    </w:tbl>
    <w:p w:rsidR="004C6B32" w:rsidRDefault="004C6B32">
      <w:pPr>
        <w:pBdr>
          <w:top w:val="nil"/>
          <w:left w:val="nil"/>
          <w:bottom w:val="nil"/>
          <w:right w:val="nil"/>
          <w:between w:val="nil"/>
        </w:pBdr>
        <w:rPr>
          <w:sz w:val="22"/>
          <w:szCs w:val="22"/>
        </w:rPr>
      </w:pPr>
    </w:p>
    <w:p w:rsidR="004C6B32" w:rsidRDefault="0001152B">
      <w:pPr>
        <w:numPr>
          <w:ilvl w:val="0"/>
          <w:numId w:val="1"/>
        </w:numPr>
        <w:pBdr>
          <w:top w:val="nil"/>
          <w:left w:val="nil"/>
          <w:bottom w:val="nil"/>
          <w:right w:val="nil"/>
          <w:between w:val="nil"/>
        </w:pBdr>
        <w:rPr>
          <w:sz w:val="22"/>
          <w:szCs w:val="22"/>
        </w:rPr>
      </w:pPr>
      <w:r>
        <w:rPr>
          <w:sz w:val="22"/>
          <w:szCs w:val="22"/>
        </w:rPr>
        <w:t xml:space="preserve">Sometimes, lenders allow or require a </w:t>
      </w:r>
      <w:proofErr w:type="spellStart"/>
      <w:r>
        <w:rPr>
          <w:sz w:val="22"/>
          <w:szCs w:val="22"/>
        </w:rPr>
        <w:t>downpayment</w:t>
      </w:r>
      <w:proofErr w:type="spellEnd"/>
      <w:r>
        <w:rPr>
          <w:sz w:val="22"/>
          <w:szCs w:val="22"/>
        </w:rPr>
        <w:t xml:space="preserve"> before they extend you the loan. What would be the advantage to the lender? What would be the advantage to the borrower? </w:t>
      </w:r>
    </w:p>
    <w:tbl>
      <w:tblPr>
        <w:tblStyle w:val="a7"/>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C6B32">
        <w:trPr>
          <w:trHeight w:val="1200"/>
        </w:trPr>
        <w:tc>
          <w:tcPr>
            <w:tcW w:w="10050" w:type="dxa"/>
            <w:shd w:val="clear" w:color="auto" w:fill="auto"/>
            <w:tcMar>
              <w:top w:w="100" w:type="dxa"/>
              <w:left w:w="100" w:type="dxa"/>
              <w:bottom w:w="100" w:type="dxa"/>
              <w:right w:w="100" w:type="dxa"/>
            </w:tcMar>
          </w:tcPr>
          <w:p w:rsidR="004C6B32" w:rsidRDefault="004C6B32">
            <w:pPr>
              <w:pBdr>
                <w:top w:val="nil"/>
                <w:left w:val="nil"/>
                <w:bottom w:val="nil"/>
                <w:right w:val="nil"/>
                <w:between w:val="nil"/>
              </w:pBdr>
              <w:rPr>
                <w:sz w:val="22"/>
                <w:szCs w:val="22"/>
              </w:rPr>
            </w:pPr>
          </w:p>
        </w:tc>
      </w:tr>
    </w:tbl>
    <w:p w:rsidR="004C6B32" w:rsidRDefault="0001152B">
      <w:pPr>
        <w:pBdr>
          <w:top w:val="nil"/>
          <w:left w:val="nil"/>
          <w:bottom w:val="nil"/>
          <w:right w:val="nil"/>
          <w:between w:val="nil"/>
        </w:pBdr>
        <w:spacing w:line="276" w:lineRule="auto"/>
        <w:rPr>
          <w:color w:val="0C4599"/>
          <w:sz w:val="12"/>
          <w:szCs w:val="12"/>
        </w:rPr>
      </w:pPr>
      <w:r>
        <w:rPr>
          <w:color w:val="0C4599"/>
          <w:sz w:val="12"/>
          <w:szCs w:val="12"/>
        </w:rPr>
        <w:tab/>
      </w:r>
    </w:p>
    <w:p w:rsidR="004C6B32" w:rsidRDefault="004C6B32">
      <w:pPr>
        <w:pBdr>
          <w:top w:val="nil"/>
          <w:left w:val="nil"/>
          <w:bottom w:val="nil"/>
          <w:right w:val="nil"/>
          <w:between w:val="nil"/>
        </w:pBdr>
        <w:rPr>
          <w:sz w:val="22"/>
          <w:szCs w:val="22"/>
        </w:rPr>
      </w:pPr>
    </w:p>
    <w:p w:rsidR="005124F5" w:rsidRDefault="005124F5">
      <w:pPr>
        <w:pBdr>
          <w:top w:val="nil"/>
          <w:left w:val="nil"/>
          <w:bottom w:val="nil"/>
          <w:right w:val="nil"/>
          <w:between w:val="nil"/>
        </w:pBdr>
        <w:rPr>
          <w:sz w:val="22"/>
          <w:szCs w:val="22"/>
        </w:rPr>
      </w:pPr>
    </w:p>
    <w:p w:rsidR="005124F5" w:rsidRDefault="005124F5">
      <w:pPr>
        <w:pBdr>
          <w:top w:val="nil"/>
          <w:left w:val="nil"/>
          <w:bottom w:val="nil"/>
          <w:right w:val="nil"/>
          <w:between w:val="nil"/>
        </w:pBdr>
        <w:rPr>
          <w:sz w:val="22"/>
          <w:szCs w:val="22"/>
        </w:rPr>
      </w:pPr>
    </w:p>
    <w:p w:rsidR="005124F5" w:rsidRDefault="005124F5">
      <w:pPr>
        <w:pBdr>
          <w:top w:val="nil"/>
          <w:left w:val="nil"/>
          <w:bottom w:val="nil"/>
          <w:right w:val="nil"/>
          <w:between w:val="nil"/>
        </w:pBdr>
        <w:rPr>
          <w:sz w:val="22"/>
          <w:szCs w:val="22"/>
        </w:rPr>
      </w:pPr>
    </w:p>
    <w:p w:rsidR="005124F5" w:rsidRDefault="005124F5">
      <w:pPr>
        <w:pBdr>
          <w:top w:val="nil"/>
          <w:left w:val="nil"/>
          <w:bottom w:val="nil"/>
          <w:right w:val="nil"/>
          <w:between w:val="nil"/>
        </w:pBdr>
        <w:rPr>
          <w:sz w:val="22"/>
          <w:szCs w:val="22"/>
        </w:rPr>
      </w:pPr>
    </w:p>
    <w:p w:rsidR="005124F5" w:rsidRDefault="005124F5">
      <w:pPr>
        <w:pBdr>
          <w:top w:val="nil"/>
          <w:left w:val="nil"/>
          <w:bottom w:val="nil"/>
          <w:right w:val="nil"/>
          <w:between w:val="nil"/>
        </w:pBdr>
        <w:rPr>
          <w:sz w:val="22"/>
          <w:szCs w:val="22"/>
        </w:rPr>
      </w:pPr>
    </w:p>
    <w:p w:rsidR="004C6B32" w:rsidRDefault="0001152B">
      <w:pPr>
        <w:numPr>
          <w:ilvl w:val="0"/>
          <w:numId w:val="1"/>
        </w:numPr>
        <w:rPr>
          <w:sz w:val="22"/>
          <w:szCs w:val="22"/>
        </w:rPr>
      </w:pPr>
      <w:r>
        <w:rPr>
          <w:sz w:val="22"/>
          <w:szCs w:val="22"/>
        </w:rPr>
        <w:t xml:space="preserve">What questions do you have about these different Types of Credit?  Use the space below to note these questions and see if they are answered as you learn more throughout this unit.  </w:t>
      </w:r>
    </w:p>
    <w:tbl>
      <w:tblPr>
        <w:tblStyle w:val="a8"/>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4C6B32">
        <w:trPr>
          <w:trHeight w:val="1200"/>
        </w:trPr>
        <w:tc>
          <w:tcPr>
            <w:tcW w:w="10050" w:type="dxa"/>
            <w:shd w:val="clear" w:color="auto" w:fill="auto"/>
            <w:tcMar>
              <w:top w:w="100" w:type="dxa"/>
              <w:left w:w="100" w:type="dxa"/>
              <w:bottom w:w="100" w:type="dxa"/>
              <w:right w:w="100" w:type="dxa"/>
            </w:tcMar>
          </w:tcPr>
          <w:p w:rsidR="004C6B32" w:rsidRDefault="004C6B32">
            <w:pPr>
              <w:rPr>
                <w:sz w:val="22"/>
                <w:szCs w:val="22"/>
              </w:rPr>
            </w:pPr>
          </w:p>
          <w:p w:rsidR="004C6B32" w:rsidRDefault="004C6B32">
            <w:pPr>
              <w:rPr>
                <w:sz w:val="22"/>
                <w:szCs w:val="22"/>
              </w:rPr>
            </w:pPr>
          </w:p>
          <w:p w:rsidR="004C6B32" w:rsidRDefault="004C6B32">
            <w:pPr>
              <w:rPr>
                <w:sz w:val="22"/>
                <w:szCs w:val="22"/>
              </w:rPr>
            </w:pPr>
          </w:p>
          <w:p w:rsidR="004C6B32" w:rsidRDefault="004C6B32">
            <w:pPr>
              <w:rPr>
                <w:sz w:val="22"/>
                <w:szCs w:val="22"/>
              </w:rPr>
            </w:pPr>
          </w:p>
        </w:tc>
      </w:tr>
    </w:tbl>
    <w:p w:rsidR="004C6B32" w:rsidRDefault="004C6B32">
      <w:pPr>
        <w:spacing w:line="276" w:lineRule="auto"/>
        <w:rPr>
          <w:sz w:val="22"/>
          <w:szCs w:val="22"/>
        </w:rPr>
      </w:pPr>
    </w:p>
    <w:sectPr w:rsidR="004C6B32">
      <w:footerReference w:type="default" r:id="rId1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2B" w:rsidRDefault="0001152B">
      <w:r>
        <w:separator/>
      </w:r>
    </w:p>
  </w:endnote>
  <w:endnote w:type="continuationSeparator" w:id="0">
    <w:p w:rsidR="0001152B" w:rsidRDefault="0001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32" w:rsidRDefault="0001152B">
    <w:pPr>
      <w:jc w:val="center"/>
    </w:pPr>
    <w:hyperlink r:id="rId1">
      <w:r>
        <w:rPr>
          <w:color w:val="999999"/>
        </w:rPr>
        <w:t>www.ngpf.org</w:t>
      </w:r>
    </w:hyperlink>
    <w:r>
      <w:rPr>
        <w:color w:val="999999"/>
      </w:rPr>
      <w:tab/>
    </w:r>
    <w:r>
      <w:rPr>
        <w:color w:val="999999"/>
      </w:rPr>
      <w:tab/>
    </w:r>
    <w:r>
      <w:rPr>
        <w:color w:val="999999"/>
      </w:rPr>
      <w:tab/>
    </w:r>
    <w:r>
      <w:rPr>
        <w:color w:val="999999"/>
      </w:rPr>
      <w:tab/>
      <w:t xml:space="preserve"> Last updated: 3/18/20</w:t>
    </w:r>
  </w:p>
  <w:p w:rsidR="004C6B32" w:rsidRDefault="0001152B">
    <w:pPr>
      <w:pBdr>
        <w:top w:val="nil"/>
        <w:left w:val="nil"/>
        <w:bottom w:val="nil"/>
        <w:right w:val="nil"/>
        <w:between w:val="nil"/>
      </w:pBdr>
      <w:jc w:val="right"/>
    </w:pPr>
    <w:r>
      <w:fldChar w:fldCharType="begin"/>
    </w:r>
    <w:r>
      <w:instrText>PAGE</w:instrText>
    </w:r>
    <w:r w:rsidR="005124F5">
      <w:fldChar w:fldCharType="separate"/>
    </w:r>
    <w:r w:rsidR="005124F5">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2B" w:rsidRDefault="0001152B">
      <w:r>
        <w:separator/>
      </w:r>
    </w:p>
  </w:footnote>
  <w:footnote w:type="continuationSeparator" w:id="0">
    <w:p w:rsidR="0001152B" w:rsidRDefault="000115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A6C19"/>
    <w:multiLevelType w:val="multilevel"/>
    <w:tmpl w:val="96EC8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517F0"/>
    <w:multiLevelType w:val="multilevel"/>
    <w:tmpl w:val="24E61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931B71"/>
    <w:multiLevelType w:val="multilevel"/>
    <w:tmpl w:val="D71A9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32"/>
    <w:rsid w:val="0001152B"/>
    <w:rsid w:val="004C6B32"/>
    <w:rsid w:val="0051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D594"/>
  <w15:docId w15:val="{8E447699-41F3-458A-9717-0A0C70EB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ebt.org/credit/lo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merfinance.gov/askcfpb/757/what-difference-between-fixed-and-variable-rate-financing.html" TargetMode="External"/><Relationship Id="rId4" Type="http://schemas.openxmlformats.org/officeDocument/2006/relationships/webSettings" Target="webSettings.xml"/><Relationship Id="rId9" Type="http://schemas.openxmlformats.org/officeDocument/2006/relationships/hyperlink" Target="http://credit.about.com/od/credit101/a/securevunsecure.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2288</Characters>
  <Application>Microsoft Office Word</Application>
  <DocSecurity>0</DocSecurity>
  <Lines>19</Lines>
  <Paragraphs>5</Paragraphs>
  <ScaleCrop>false</ScaleCrop>
  <Company>Western Canada Lottery Corporation</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cp:lastModifiedBy>
  <cp:revision>2</cp:revision>
  <dcterms:created xsi:type="dcterms:W3CDTF">2021-10-13T02:07:00Z</dcterms:created>
  <dcterms:modified xsi:type="dcterms:W3CDTF">2021-10-13T02:07:00Z</dcterms:modified>
</cp:coreProperties>
</file>