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color w:val="0c4599"/>
          <w:sz w:val="12"/>
          <w:szCs w:val="12"/>
        </w:rPr>
      </w:pPr>
      <w:r w:rsidDel="00000000" w:rsidR="00000000" w:rsidRPr="00000000">
        <w:rPr>
          <w:rtl w:val="0"/>
        </w:rPr>
      </w:r>
    </w:p>
    <w:tbl>
      <w:tblPr>
        <w:tblStyle w:val="Table1"/>
        <w:tblW w:w="14385.0" w:type="dxa"/>
        <w:jc w:val="righ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670"/>
        <w:gridCol w:w="5715"/>
        <w:tblGridChange w:id="0">
          <w:tblGrid>
            <w:gridCol w:w="8670"/>
            <w:gridCol w:w="5715"/>
          </w:tblGrid>
        </w:tblGridChange>
      </w:tblGrid>
      <w:tr>
        <w:trPr>
          <w:trHeight w:val="6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ind w:left="3510" w:firstLine="0"/>
              <w:rPr>
                <w:color w:val="0c4599"/>
                <w:sz w:val="56"/>
                <w:szCs w:val="56"/>
              </w:rPr>
            </w:pPr>
            <w:hyperlink r:id="rId6">
              <w:r w:rsidDel="00000000" w:rsidR="00000000" w:rsidRPr="00000000">
                <w:rPr>
                  <w:color w:val="1155cc"/>
                  <w:sz w:val="56"/>
                  <w:szCs w:val="56"/>
                  <w:u w:val="single"/>
                </w:rPr>
                <w:drawing>
                  <wp:inline distB="114300" distT="114300" distL="114300" distR="114300">
                    <wp:extent cx="2743200" cy="1371600"/>
                    <wp:effectExtent b="0" l="0" r="0" t="0"/>
                    <wp:docPr descr="NGPF_LG.png" id="2" name="image4.png"/>
                    <a:graphic>
                      <a:graphicData uri="http://schemas.openxmlformats.org/drawingml/2006/picture">
                        <pic:pic>
                          <pic:nvPicPr>
                            <pic:cNvPr descr="NGPF_LG.png" id="0" name="image4.png"/>
                            <pic:cNvPicPr preferRelativeResize="0"/>
                          </pic:nvPicPr>
                          <pic:blipFill>
                            <a:blip r:embed="rId7"/>
                            <a:srcRect b="0" l="0" r="0" t="0"/>
                            <a:stretch>
                              <a:fillRect/>
                            </a:stretch>
                          </pic:blipFill>
                          <pic:spPr>
                            <a:xfrm>
                              <a:off x="0" y="0"/>
                              <a:ext cx="2743200" cy="13716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3">
            <w:pPr>
              <w:pStyle w:val="Heading2"/>
              <w:keepNext w:val="1"/>
              <w:keepLines w:val="1"/>
              <w:pBdr>
                <w:top w:space="0" w:sz="0" w:val="nil"/>
                <w:left w:space="0" w:sz="0" w:val="nil"/>
                <w:bottom w:space="0" w:sz="0" w:val="nil"/>
                <w:right w:space="0" w:sz="0" w:val="nil"/>
                <w:between w:space="0" w:sz="0" w:val="nil"/>
              </w:pBdr>
              <w:shd w:fill="auto" w:val="clear"/>
              <w:ind w:left="630" w:firstLine="0"/>
              <w:rPr>
                <w:color w:val="0c4599"/>
              </w:rPr>
            </w:pPr>
            <w:bookmarkStart w:colFirst="0" w:colLast="0" w:name="_fj7trnv5a203" w:id="0"/>
            <w:bookmarkEnd w:id="0"/>
            <w:r w:rsidDel="00000000" w:rsidR="00000000" w:rsidRPr="00000000">
              <w:rPr>
                <w:color w:val="0c4599"/>
                <w:sz w:val="28"/>
                <w:szCs w:val="28"/>
                <w:rtl w:val="0"/>
              </w:rPr>
              <w:t xml:space="preserve">NGPF</w:t>
            </w:r>
            <w:r w:rsidDel="00000000" w:rsidR="00000000" w:rsidRPr="00000000">
              <w:rPr>
                <w:color w:val="0c4599"/>
                <w:sz w:val="28"/>
                <w:szCs w:val="28"/>
                <w:rtl w:val="0"/>
              </w:rPr>
              <w:t xml:space="preserve"> Activity </w:t>
            </w:r>
            <w:r w:rsidDel="00000000" w:rsidR="00000000" w:rsidRPr="00000000">
              <w:rPr>
                <w:color w:val="0c4599"/>
                <w:sz w:val="28"/>
                <w:szCs w:val="28"/>
                <w:rtl w:val="0"/>
              </w:rPr>
              <w:t xml:space="preserve">Bank</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ind w:left="810" w:firstLine="0"/>
              <w:jc w:val="right"/>
              <w:rPr>
                <w:i w:val="1"/>
                <w:color w:val="0c4599"/>
                <w:sz w:val="36"/>
                <w:szCs w:val="36"/>
              </w:rPr>
            </w:pPr>
            <w:r w:rsidDel="00000000" w:rsidR="00000000" w:rsidRPr="00000000">
              <w:rPr>
                <w:i w:val="1"/>
                <w:color w:val="0c4599"/>
                <w:sz w:val="28"/>
                <w:szCs w:val="28"/>
                <w:rtl w:val="0"/>
              </w:rPr>
              <w:t xml:space="preserve">Budgeting #27</w:t>
            </w:r>
            <w:r w:rsidDel="00000000" w:rsidR="00000000" w:rsidRPr="00000000">
              <w:rPr>
                <w:rtl w:val="0"/>
              </w:rPr>
            </w:r>
          </w:p>
        </w:tc>
      </w:tr>
    </w:tbl>
    <w:p w:rsidR="00000000" w:rsidDel="00000000" w:rsidP="00000000" w:rsidRDefault="00000000" w:rsidRPr="00000000" w14:paraId="00000005">
      <w:pPr>
        <w:pStyle w:val="Title"/>
        <w:pBdr>
          <w:top w:space="0" w:sz="0" w:val="nil"/>
          <w:left w:space="0" w:sz="0" w:val="nil"/>
          <w:bottom w:space="0" w:sz="0" w:val="nil"/>
          <w:right w:space="0" w:sz="0" w:val="nil"/>
          <w:between w:space="0" w:sz="0" w:val="nil"/>
        </w:pBdr>
        <w:shd w:fill="auto" w:val="clear"/>
        <w:spacing w:after="120" w:before="0" w:line="288" w:lineRule="auto"/>
        <w:rPr>
          <w:sz w:val="22"/>
          <w:szCs w:val="22"/>
        </w:rPr>
      </w:pPr>
      <w:bookmarkStart w:colFirst="0" w:colLast="0" w:name="_yggsiagtber" w:id="1"/>
      <w:bookmarkEnd w:id="1"/>
      <w:r w:rsidDel="00000000" w:rsidR="00000000" w:rsidRPr="00000000">
        <w:rPr>
          <w:rtl w:val="0"/>
        </w:rPr>
        <w:t xml:space="preserve">CARTOONS: Needs vs. Wants</w:t>
      </w:r>
      <w:r w:rsidDel="00000000" w:rsidR="00000000" w:rsidRPr="00000000">
        <w:rPr>
          <w:rtl w:val="0"/>
        </w:rPr>
      </w:r>
    </w:p>
    <w:p w:rsidR="00000000" w:rsidDel="00000000" w:rsidP="00000000" w:rsidRDefault="00000000" w:rsidRPr="00000000" w14:paraId="00000006">
      <w:pPr>
        <w:spacing w:line="276" w:lineRule="auto"/>
        <w:rPr>
          <w:sz w:val="22"/>
          <w:szCs w:val="22"/>
        </w:rPr>
      </w:pPr>
      <w:r w:rsidDel="00000000" w:rsidR="00000000" w:rsidRPr="00000000">
        <w:rPr>
          <w:sz w:val="22"/>
          <w:szCs w:val="22"/>
          <w:rtl w:val="0"/>
        </w:rPr>
        <w:t xml:space="preserve">One of the foundations of creating a realistic budget that you can stick to is identifying what you truly need and want. While this might sound simple, it can be difficult at times to recognize the difference when you’re considering a purchase.</w:t>
      </w:r>
      <w:r w:rsidDel="00000000" w:rsidR="00000000" w:rsidRPr="00000000">
        <w:rPr>
          <w:rtl w:val="0"/>
        </w:rPr>
      </w:r>
    </w:p>
    <w:p w:rsidR="00000000" w:rsidDel="00000000" w:rsidP="00000000" w:rsidRDefault="00000000" w:rsidRPr="00000000" w14:paraId="00000007">
      <w:pPr>
        <w:spacing w:line="276" w:lineRule="auto"/>
        <w:rPr>
          <w:sz w:val="22"/>
          <w:szCs w:val="22"/>
        </w:rPr>
      </w:pPr>
      <w:r w:rsidDel="00000000" w:rsidR="00000000" w:rsidRPr="00000000">
        <w:rPr>
          <w:rtl w:val="0"/>
        </w:rPr>
      </w:r>
    </w:p>
    <w:p w:rsidR="00000000" w:rsidDel="00000000" w:rsidP="00000000" w:rsidRDefault="00000000" w:rsidRPr="00000000" w14:paraId="00000008">
      <w:pPr>
        <w:spacing w:line="276" w:lineRule="auto"/>
        <w:rPr>
          <w:sz w:val="22"/>
          <w:szCs w:val="22"/>
        </w:rPr>
      </w:pPr>
      <w:r w:rsidDel="00000000" w:rsidR="00000000" w:rsidRPr="00000000">
        <w:rPr>
          <w:sz w:val="22"/>
          <w:szCs w:val="22"/>
          <w:rtl w:val="0"/>
        </w:rPr>
        <w:t xml:space="preserve">In this activity, you will pick </w:t>
      </w:r>
      <w:r w:rsidDel="00000000" w:rsidR="00000000" w:rsidRPr="00000000">
        <w:rPr>
          <w:sz w:val="22"/>
          <w:szCs w:val="22"/>
          <w:u w:val="single"/>
          <w:rtl w:val="0"/>
        </w:rPr>
        <w:t xml:space="preserve">one</w:t>
      </w:r>
      <w:r w:rsidDel="00000000" w:rsidR="00000000" w:rsidRPr="00000000">
        <w:rPr>
          <w:sz w:val="22"/>
          <w:szCs w:val="22"/>
          <w:rtl w:val="0"/>
        </w:rPr>
        <w:t xml:space="preserve"> of the cartoons provided below and analyze how that </w:t>
      </w:r>
      <w:r w:rsidDel="00000000" w:rsidR="00000000" w:rsidRPr="00000000">
        <w:rPr>
          <w:sz w:val="22"/>
          <w:szCs w:val="22"/>
          <w:rtl w:val="0"/>
        </w:rPr>
        <w:t xml:space="preserve">cartoon depicts the struggle of identifying what is a need versus a want. </w:t>
      </w:r>
    </w:p>
    <w:p w:rsidR="00000000" w:rsidDel="00000000" w:rsidP="00000000" w:rsidRDefault="00000000" w:rsidRPr="00000000" w14:paraId="00000009">
      <w:pPr>
        <w:spacing w:line="276" w:lineRule="auto"/>
        <w:rPr>
          <w:sz w:val="22"/>
          <w:szCs w:val="22"/>
        </w:rPr>
      </w:pPr>
      <w:r w:rsidDel="00000000" w:rsidR="00000000" w:rsidRPr="00000000">
        <w:rPr>
          <w:rtl w:val="0"/>
        </w:rPr>
      </w:r>
    </w:p>
    <w:p w:rsidR="00000000" w:rsidDel="00000000" w:rsidP="00000000" w:rsidRDefault="00000000" w:rsidRPr="00000000" w14:paraId="0000000A">
      <w:pPr>
        <w:spacing w:line="276" w:lineRule="auto"/>
        <w:rPr>
          <w:b w:val="1"/>
          <w:sz w:val="22"/>
          <w:szCs w:val="22"/>
        </w:rPr>
      </w:pPr>
      <w:r w:rsidDel="00000000" w:rsidR="00000000" w:rsidRPr="00000000">
        <w:rPr>
          <w:b w:val="1"/>
          <w:sz w:val="22"/>
          <w:szCs w:val="22"/>
          <w:rtl w:val="0"/>
        </w:rPr>
        <w:t xml:space="preserve">Part I: Choose a Cartoon</w:t>
      </w:r>
    </w:p>
    <w:p w:rsidR="00000000" w:rsidDel="00000000" w:rsidP="00000000" w:rsidRDefault="00000000" w:rsidRPr="00000000" w14:paraId="0000000B">
      <w:pPr>
        <w:spacing w:line="276" w:lineRule="auto"/>
        <w:rPr>
          <w:sz w:val="22"/>
          <w:szCs w:val="22"/>
        </w:rPr>
      </w:pPr>
      <w:r w:rsidDel="00000000" w:rsidR="00000000" w:rsidRPr="00000000">
        <w:rPr>
          <w:sz w:val="22"/>
          <w:szCs w:val="22"/>
          <w:rtl w:val="0"/>
        </w:rPr>
        <w:t xml:space="preserve">Select one of the</w:t>
      </w:r>
      <w:r w:rsidDel="00000000" w:rsidR="00000000" w:rsidRPr="00000000">
        <w:rPr>
          <w:sz w:val="22"/>
          <w:szCs w:val="22"/>
          <w:rtl w:val="0"/>
        </w:rPr>
        <w:t xml:space="preserve"> cartoons provided below to analyze.</w:t>
      </w:r>
    </w:p>
    <w:p w:rsidR="00000000" w:rsidDel="00000000" w:rsidP="00000000" w:rsidRDefault="00000000" w:rsidRPr="00000000" w14:paraId="0000000C">
      <w:pPr>
        <w:spacing w:line="276" w:lineRule="auto"/>
        <w:rPr>
          <w:sz w:val="22"/>
          <w:szCs w:val="22"/>
        </w:rPr>
      </w:pPr>
      <w:r w:rsidDel="00000000" w:rsidR="00000000" w:rsidRPr="00000000">
        <w:rPr>
          <w:rtl w:val="0"/>
        </w:rPr>
      </w:r>
    </w:p>
    <w:p w:rsidR="00000000" w:rsidDel="00000000" w:rsidP="00000000" w:rsidRDefault="00000000" w:rsidRPr="00000000" w14:paraId="0000000D">
      <w:pPr>
        <w:spacing w:line="276" w:lineRule="auto"/>
        <w:jc w:val="center"/>
        <w:rPr>
          <w:b w:val="1"/>
          <w:sz w:val="22"/>
          <w:szCs w:val="22"/>
        </w:rPr>
      </w:pPr>
      <w:r w:rsidDel="00000000" w:rsidR="00000000" w:rsidRPr="00000000">
        <w:rPr>
          <w:rtl w:val="0"/>
        </w:rPr>
      </w:r>
    </w:p>
    <w:p w:rsidR="00000000" w:rsidDel="00000000" w:rsidP="00000000" w:rsidRDefault="00000000" w:rsidRPr="00000000" w14:paraId="0000000E">
      <w:pPr>
        <w:spacing w:line="276" w:lineRule="auto"/>
        <w:jc w:val="center"/>
        <w:rPr>
          <w:b w:val="1"/>
          <w:sz w:val="22"/>
          <w:szCs w:val="22"/>
        </w:rPr>
      </w:pPr>
      <w:r w:rsidDel="00000000" w:rsidR="00000000" w:rsidRPr="00000000">
        <w:rPr>
          <w:b w:val="1"/>
          <w:sz w:val="22"/>
          <w:szCs w:val="22"/>
          <w:rtl w:val="0"/>
        </w:rPr>
        <w:t xml:space="preserve">Cartoon 1</w:t>
      </w:r>
    </w:p>
    <w:p w:rsidR="00000000" w:rsidDel="00000000" w:rsidP="00000000" w:rsidRDefault="00000000" w:rsidRPr="00000000" w14:paraId="0000000F">
      <w:pPr>
        <w:rPr>
          <w:b w:val="1"/>
          <w:sz w:val="22"/>
          <w:szCs w:val="22"/>
        </w:rPr>
      </w:pPr>
      <w:r w:rsidDel="00000000" w:rsidR="00000000" w:rsidRPr="00000000">
        <w:rPr>
          <w:rtl w:val="0"/>
        </w:rPr>
      </w:r>
    </w:p>
    <w:p w:rsidR="00000000" w:rsidDel="00000000" w:rsidP="00000000" w:rsidRDefault="00000000" w:rsidRPr="00000000" w14:paraId="00000010">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6851085" cy="2747963"/>
            <wp:effectExtent b="25400" l="25400" r="25400" t="254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51085" cy="27479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jc w:val="center"/>
        <w:rPr>
          <w:b w:val="1"/>
          <w:sz w:val="22"/>
          <w:szCs w:val="22"/>
        </w:rPr>
      </w:pPr>
      <w:r w:rsidDel="00000000" w:rsidR="00000000" w:rsidRPr="00000000">
        <w:rPr>
          <w:rtl w:val="0"/>
        </w:rPr>
      </w:r>
    </w:p>
    <w:p w:rsidR="00000000" w:rsidDel="00000000" w:rsidP="00000000" w:rsidRDefault="00000000" w:rsidRPr="00000000" w14:paraId="00000012">
      <w:pPr>
        <w:jc w:val="center"/>
        <w:rPr>
          <w:b w:val="1"/>
          <w:sz w:val="22"/>
          <w:szCs w:val="22"/>
        </w:rPr>
      </w:pPr>
      <w:r w:rsidDel="00000000" w:rsidR="00000000" w:rsidRPr="00000000">
        <w:rPr>
          <w:rtl w:val="0"/>
        </w:rPr>
      </w:r>
    </w:p>
    <w:p w:rsidR="00000000" w:rsidDel="00000000" w:rsidP="00000000" w:rsidRDefault="00000000" w:rsidRPr="00000000" w14:paraId="00000013">
      <w:pPr>
        <w:jc w:val="center"/>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4">
      <w:pPr>
        <w:jc w:val="center"/>
        <w:rPr>
          <w:b w:val="1"/>
          <w:sz w:val="22"/>
          <w:szCs w:val="22"/>
        </w:rPr>
      </w:pPr>
      <w:r w:rsidDel="00000000" w:rsidR="00000000" w:rsidRPr="00000000">
        <w:rPr>
          <w:b w:val="1"/>
          <w:sz w:val="22"/>
          <w:szCs w:val="22"/>
          <w:rtl w:val="0"/>
        </w:rPr>
        <w:t xml:space="preserve">Cartoon 2</w:t>
      </w:r>
    </w:p>
    <w:p w:rsidR="00000000" w:rsidDel="00000000" w:rsidP="00000000" w:rsidRDefault="00000000" w:rsidRPr="00000000" w14:paraId="00000015">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16">
      <w:pPr>
        <w:jc w:val="cente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5982004" cy="3519488"/>
            <wp:effectExtent b="25400" l="25400" r="25400" t="254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82004" cy="35194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Lato" w:cs="Lato" w:eastAsia="Lato" w:hAnsi="Lato"/>
          <w:sz w:val="22"/>
          <w:szCs w:val="22"/>
        </w:rPr>
      </w:pPr>
      <w:r w:rsidDel="00000000" w:rsidR="00000000" w:rsidRPr="00000000">
        <w:rPr>
          <w:rtl w:val="0"/>
        </w:rPr>
      </w:r>
    </w:p>
    <w:p w:rsidR="00000000" w:rsidDel="00000000" w:rsidP="00000000" w:rsidRDefault="00000000" w:rsidRPr="00000000" w14:paraId="00000018">
      <w:pPr>
        <w:jc w:val="center"/>
        <w:rPr>
          <w:rFonts w:ascii="Lato" w:cs="Lato" w:eastAsia="Lato" w:hAnsi="Lato"/>
          <w:sz w:val="22"/>
          <w:szCs w:val="22"/>
        </w:rPr>
      </w:pPr>
      <w:r w:rsidDel="00000000" w:rsidR="00000000" w:rsidRPr="00000000">
        <w:rPr>
          <w:b w:val="1"/>
          <w:sz w:val="22"/>
          <w:szCs w:val="22"/>
          <w:rtl w:val="0"/>
        </w:rPr>
        <w:t xml:space="preserve">Cartoon 3</w:t>
      </w:r>
      <w:r w:rsidDel="00000000" w:rsidR="00000000" w:rsidRPr="00000000">
        <w:rPr>
          <w:rtl w:val="0"/>
        </w:rPr>
      </w:r>
    </w:p>
    <w:p w:rsidR="00000000" w:rsidDel="00000000" w:rsidP="00000000" w:rsidRDefault="00000000" w:rsidRPr="00000000" w14:paraId="00000019">
      <w:pPr>
        <w:jc w:val="center"/>
        <w:rPr>
          <w:rFonts w:ascii="Lato" w:cs="Lato" w:eastAsia="Lato" w:hAnsi="Lato"/>
          <w:sz w:val="22"/>
          <w:szCs w:val="22"/>
        </w:rPr>
      </w:pPr>
      <w:r w:rsidDel="00000000" w:rsidR="00000000" w:rsidRPr="00000000">
        <w:rPr>
          <w:rtl w:val="0"/>
        </w:rPr>
      </w:r>
    </w:p>
    <w:p w:rsidR="00000000" w:rsidDel="00000000" w:rsidP="00000000" w:rsidRDefault="00000000" w:rsidRPr="00000000" w14:paraId="0000001A">
      <w:pPr>
        <w:jc w:val="cente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2963924" cy="4670425"/>
            <wp:effectExtent b="25400" l="25400" r="25400" t="2540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963924" cy="46704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jc w:val="center"/>
        <w:rPr>
          <w:b w:val="1"/>
          <w:sz w:val="22"/>
          <w:szCs w:val="22"/>
        </w:rPr>
      </w:pPr>
      <w:r w:rsidDel="00000000" w:rsidR="00000000" w:rsidRPr="00000000">
        <w:rPr>
          <w:rtl w:val="0"/>
        </w:rPr>
      </w:r>
    </w:p>
    <w:p w:rsidR="00000000" w:rsidDel="00000000" w:rsidP="00000000" w:rsidRDefault="00000000" w:rsidRPr="00000000" w14:paraId="0000001C">
      <w:pPr>
        <w:jc w:val="center"/>
        <w:rPr>
          <w:b w:val="1"/>
          <w:sz w:val="22"/>
          <w:szCs w:val="22"/>
        </w:rPr>
      </w:pPr>
      <w:r w:rsidDel="00000000" w:rsidR="00000000" w:rsidRPr="00000000">
        <w:rPr>
          <w:rtl w:val="0"/>
        </w:rPr>
      </w:r>
    </w:p>
    <w:p w:rsidR="00000000" w:rsidDel="00000000" w:rsidP="00000000" w:rsidRDefault="00000000" w:rsidRPr="00000000" w14:paraId="0000001D">
      <w:pPr>
        <w:jc w:val="center"/>
        <w:rPr>
          <w:b w:val="1"/>
          <w:sz w:val="22"/>
          <w:szCs w:val="22"/>
        </w:rPr>
      </w:pPr>
      <w:r w:rsidDel="00000000" w:rsidR="00000000" w:rsidRPr="00000000">
        <w:rPr>
          <w:b w:val="1"/>
          <w:sz w:val="22"/>
          <w:szCs w:val="22"/>
          <w:rtl w:val="0"/>
        </w:rPr>
        <w:t xml:space="preserve">Cartoon 4</w:t>
      </w:r>
    </w:p>
    <w:p w:rsidR="00000000" w:rsidDel="00000000" w:rsidP="00000000" w:rsidRDefault="00000000" w:rsidRPr="00000000" w14:paraId="0000001E">
      <w:pPr>
        <w:jc w:val="center"/>
        <w:rPr>
          <w:b w:val="1"/>
          <w:sz w:val="22"/>
          <w:szCs w:val="22"/>
        </w:rPr>
      </w:pPr>
      <w:r w:rsidDel="00000000" w:rsidR="00000000" w:rsidRPr="00000000">
        <w:rPr>
          <w:rtl w:val="0"/>
        </w:rPr>
      </w:r>
    </w:p>
    <w:p w:rsidR="00000000" w:rsidDel="00000000" w:rsidP="00000000" w:rsidRDefault="00000000" w:rsidRPr="00000000" w14:paraId="0000001F">
      <w:pPr>
        <w:jc w:val="center"/>
        <w:rPr>
          <w:b w:val="1"/>
          <w:sz w:val="22"/>
          <w:szCs w:val="22"/>
        </w:rPr>
      </w:pPr>
      <w:r w:rsidDel="00000000" w:rsidR="00000000" w:rsidRPr="00000000">
        <w:rPr>
          <w:rFonts w:ascii="Lato" w:cs="Lato" w:eastAsia="Lato" w:hAnsi="Lato"/>
          <w:sz w:val="22"/>
          <w:szCs w:val="22"/>
        </w:rPr>
        <w:drawing>
          <wp:inline distB="114300" distT="114300" distL="114300" distR="114300">
            <wp:extent cx="4738688" cy="2909194"/>
            <wp:effectExtent b="25400" l="25400" r="25400" t="25400"/>
            <wp:docPr descr="Image result for needs vs wants cartoon" id="5" name="image1.png"/>
            <a:graphic>
              <a:graphicData uri="http://schemas.openxmlformats.org/drawingml/2006/picture">
                <pic:pic>
                  <pic:nvPicPr>
                    <pic:cNvPr descr="Image result for needs vs wants cartoon" id="0" name="image1.png"/>
                    <pic:cNvPicPr preferRelativeResize="0"/>
                  </pic:nvPicPr>
                  <pic:blipFill>
                    <a:blip r:embed="rId11"/>
                    <a:srcRect b="0" l="0" r="0" t="0"/>
                    <a:stretch>
                      <a:fillRect/>
                    </a:stretch>
                  </pic:blipFill>
                  <pic:spPr>
                    <a:xfrm>
                      <a:off x="0" y="0"/>
                      <a:ext cx="4738688" cy="290919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6" w:lineRule="auto"/>
        <w:rPr>
          <w:b w:val="1"/>
          <w:color w:val="222222"/>
          <w:sz w:val="22"/>
          <w:szCs w:val="22"/>
          <w:highlight w:val="whit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6" w:lineRule="auto"/>
        <w:rPr>
          <w:b w:val="1"/>
          <w:sz w:val="22"/>
          <w:szCs w:val="22"/>
          <w:highlight w:val="white"/>
        </w:rPr>
      </w:pPr>
      <w:r w:rsidDel="00000000" w:rsidR="00000000" w:rsidRPr="00000000">
        <w:rPr>
          <w:b w:val="1"/>
          <w:sz w:val="22"/>
          <w:szCs w:val="22"/>
          <w:highlight w:val="white"/>
          <w:rtl w:val="0"/>
        </w:rPr>
        <w:t xml:space="preserve">Part II: Analyze Your Cartoon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6" w:lineRule="auto"/>
        <w:rPr>
          <w:sz w:val="22"/>
          <w:szCs w:val="22"/>
          <w:highlight w:val="white"/>
        </w:rPr>
      </w:pPr>
      <w:r w:rsidDel="00000000" w:rsidR="00000000" w:rsidRPr="00000000">
        <w:rPr>
          <w:sz w:val="22"/>
          <w:szCs w:val="22"/>
          <w:highlight w:val="white"/>
          <w:rtl w:val="0"/>
        </w:rPr>
        <w:t xml:space="preserve">Use what you know about needs vs. wants to analyze your cartoon and answer the questions below.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6" w:lineRule="auto"/>
        <w:rPr>
          <w:color w:val="222222"/>
          <w:sz w:val="22"/>
          <w:szCs w:val="22"/>
          <w:highlight w:val="white"/>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22"/>
          <w:szCs w:val="22"/>
          <w:highlight w:val="white"/>
        </w:rPr>
      </w:pPr>
      <w:r w:rsidDel="00000000" w:rsidR="00000000" w:rsidRPr="00000000">
        <w:rPr>
          <w:sz w:val="22"/>
          <w:szCs w:val="22"/>
          <w:highlight w:val="white"/>
          <w:rtl w:val="0"/>
        </w:rPr>
        <w:t xml:space="preserve">Which cartoon did you select? </w:t>
      </w:r>
      <w:r w:rsidDel="00000000" w:rsidR="00000000" w:rsidRPr="00000000">
        <w:rPr>
          <w:rtl w:val="0"/>
        </w:rPr>
      </w:r>
    </w:p>
    <w:tbl>
      <w:tblPr>
        <w:tblStyle w:val="Table2"/>
        <w:tblW w:w="10050.0" w:type="dxa"/>
        <w:jc w:val="left"/>
        <w:tblInd w:w="850.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050"/>
        <w:tblGridChange w:id="0">
          <w:tblGrid>
            <w:gridCol w:w="10050"/>
          </w:tblGrid>
        </w:tblGridChange>
      </w:tblGrid>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6" w:lineRule="auto"/>
              <w:rPr>
                <w:color w:val="0000ff"/>
                <w:sz w:val="22"/>
                <w:szCs w:val="22"/>
              </w:rPr>
            </w:pPr>
            <w:r w:rsidDel="00000000" w:rsidR="00000000" w:rsidRPr="00000000">
              <w:rPr>
                <w:rtl w:val="0"/>
              </w:rPr>
            </w:r>
          </w:p>
        </w:tc>
      </w:tr>
    </w:tbl>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6" w:lineRule="auto"/>
        <w:rPr>
          <w:sz w:val="22"/>
          <w:szCs w:val="22"/>
        </w:rPr>
      </w:pPr>
      <w:r w:rsidDel="00000000" w:rsidR="00000000" w:rsidRPr="00000000">
        <w:rPr>
          <w:rtl w:val="0"/>
        </w:rPr>
      </w:r>
    </w:p>
    <w:p w:rsidR="00000000" w:rsidDel="00000000" w:rsidP="00000000" w:rsidRDefault="00000000" w:rsidRPr="00000000" w14:paraId="00000027">
      <w:pPr>
        <w:numPr>
          <w:ilvl w:val="0"/>
          <w:numId w:val="1"/>
        </w:numPr>
        <w:spacing w:line="276" w:lineRule="auto"/>
        <w:ind w:left="720" w:hanging="360"/>
        <w:rPr>
          <w:sz w:val="22"/>
          <w:szCs w:val="22"/>
          <w:highlight w:val="white"/>
        </w:rPr>
      </w:pPr>
      <w:r w:rsidDel="00000000" w:rsidR="00000000" w:rsidRPr="00000000">
        <w:rPr>
          <w:sz w:val="22"/>
          <w:szCs w:val="22"/>
          <w:highlight w:val="white"/>
          <w:rtl w:val="0"/>
        </w:rPr>
        <w:t xml:space="preserve">In one or two paragraphs, write an analysis of the cartoon you chose and the message it conveys about needs vs. wants. Use the questions below to guide your response: </w:t>
      </w:r>
    </w:p>
    <w:p w:rsidR="00000000" w:rsidDel="00000000" w:rsidP="00000000" w:rsidRDefault="00000000" w:rsidRPr="00000000" w14:paraId="00000028">
      <w:pPr>
        <w:numPr>
          <w:ilvl w:val="0"/>
          <w:numId w:val="2"/>
        </w:numPr>
        <w:spacing w:line="276" w:lineRule="auto"/>
        <w:ind w:left="1440" w:hanging="360"/>
        <w:rPr>
          <w:sz w:val="22"/>
          <w:szCs w:val="22"/>
          <w:highlight w:val="white"/>
        </w:rPr>
      </w:pPr>
      <w:r w:rsidDel="00000000" w:rsidR="00000000" w:rsidRPr="00000000">
        <w:rPr>
          <w:sz w:val="22"/>
          <w:szCs w:val="22"/>
          <w:highlight w:val="white"/>
          <w:rtl w:val="0"/>
        </w:rPr>
        <w:t xml:space="preserve">What message does this cartoon deliver about the struggle of identifying needs vs. wants? </w:t>
      </w:r>
      <w:r w:rsidDel="00000000" w:rsidR="00000000" w:rsidRPr="00000000">
        <w:rPr>
          <w:rtl w:val="0"/>
        </w:rPr>
      </w:r>
    </w:p>
    <w:p w:rsidR="00000000" w:rsidDel="00000000" w:rsidP="00000000" w:rsidRDefault="00000000" w:rsidRPr="00000000" w14:paraId="00000029">
      <w:pPr>
        <w:numPr>
          <w:ilvl w:val="0"/>
          <w:numId w:val="2"/>
        </w:numPr>
        <w:spacing w:line="276" w:lineRule="auto"/>
        <w:ind w:left="1440" w:hanging="360"/>
        <w:rPr>
          <w:sz w:val="22"/>
          <w:szCs w:val="22"/>
          <w:highlight w:val="white"/>
        </w:rPr>
      </w:pPr>
      <w:r w:rsidDel="00000000" w:rsidR="00000000" w:rsidRPr="00000000">
        <w:rPr>
          <w:sz w:val="22"/>
          <w:szCs w:val="22"/>
          <w:highlight w:val="white"/>
          <w:rtl w:val="0"/>
        </w:rPr>
        <w:t xml:space="preserve">How does this cartoon portray that message? </w:t>
      </w:r>
      <w:r w:rsidDel="00000000" w:rsidR="00000000" w:rsidRPr="00000000">
        <w:rPr>
          <w:rtl w:val="0"/>
        </w:rPr>
      </w:r>
    </w:p>
    <w:p w:rsidR="00000000" w:rsidDel="00000000" w:rsidP="00000000" w:rsidRDefault="00000000" w:rsidRPr="00000000" w14:paraId="0000002A">
      <w:pPr>
        <w:numPr>
          <w:ilvl w:val="0"/>
          <w:numId w:val="2"/>
        </w:numPr>
        <w:pBdr>
          <w:top w:color="auto" w:space="0" w:sz="0" w:val="none"/>
          <w:bottom w:color="auto" w:space="0" w:sz="0" w:val="none"/>
          <w:right w:color="auto" w:space="0" w:sz="0" w:val="none"/>
          <w:between w:color="auto" w:space="0" w:sz="0" w:val="none"/>
        </w:pBdr>
        <w:spacing w:after="0" w:afterAutospacing="0" w:line="276" w:lineRule="auto"/>
        <w:ind w:left="1440" w:hanging="360"/>
        <w:rPr>
          <w:sz w:val="22"/>
          <w:szCs w:val="22"/>
        </w:rPr>
      </w:pPr>
      <w:r w:rsidDel="00000000" w:rsidR="00000000" w:rsidRPr="00000000">
        <w:rPr>
          <w:sz w:val="22"/>
          <w:szCs w:val="22"/>
          <w:highlight w:val="white"/>
          <w:rtl w:val="0"/>
        </w:rPr>
        <w:t xml:space="preserve">Did you find this cartoon persuasive? Why or why not?</w:t>
      </w:r>
    </w:p>
    <w:p w:rsidR="00000000" w:rsidDel="00000000" w:rsidP="00000000" w:rsidRDefault="00000000" w:rsidRPr="00000000" w14:paraId="0000002B">
      <w:pPr>
        <w:numPr>
          <w:ilvl w:val="0"/>
          <w:numId w:val="2"/>
        </w:numPr>
        <w:pBdr>
          <w:top w:color="auto" w:space="0" w:sz="0" w:val="none"/>
          <w:bottom w:color="auto" w:space="0" w:sz="0" w:val="none"/>
          <w:right w:color="auto" w:space="0" w:sz="0" w:val="none"/>
          <w:between w:color="auto" w:space="0" w:sz="0" w:val="none"/>
        </w:pBdr>
        <w:spacing w:after="0" w:line="276" w:lineRule="auto"/>
        <w:ind w:left="1440" w:hanging="360"/>
        <w:rPr>
          <w:sz w:val="22"/>
          <w:szCs w:val="22"/>
        </w:rPr>
      </w:pPr>
      <w:r w:rsidDel="00000000" w:rsidR="00000000" w:rsidRPr="00000000">
        <w:rPr>
          <w:sz w:val="22"/>
          <w:szCs w:val="22"/>
          <w:highlight w:val="white"/>
          <w:rtl w:val="0"/>
        </w:rPr>
        <w:t xml:space="preserve">Bonus: What other techniques could the cartoonist have used to make this cartoon more persuasive?</w:t>
      </w:r>
      <w:r w:rsidDel="00000000" w:rsidR="00000000" w:rsidRPr="00000000">
        <w:rPr>
          <w:rtl w:val="0"/>
        </w:rPr>
      </w:r>
    </w:p>
    <w:tbl>
      <w:tblPr>
        <w:tblStyle w:val="Table3"/>
        <w:tblW w:w="10050.0" w:type="dxa"/>
        <w:jc w:val="left"/>
        <w:tblInd w:w="850.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050"/>
        <w:tblGridChange w:id="0">
          <w:tblGrid>
            <w:gridCol w:w="10050"/>
          </w:tblGrid>
        </w:tblGridChange>
      </w:tblGrid>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rPr>
                <w:color w:val="0000ff"/>
                <w:sz w:val="22"/>
                <w:szCs w:val="22"/>
              </w:rPr>
            </w:pPr>
            <w:r w:rsidDel="00000000" w:rsidR="00000000" w:rsidRPr="00000000">
              <w:rPr>
                <w:rtl w:val="0"/>
              </w:rPr>
            </w:r>
          </w:p>
          <w:p w:rsidR="00000000" w:rsidDel="00000000" w:rsidP="00000000" w:rsidRDefault="00000000" w:rsidRPr="00000000" w14:paraId="0000002D">
            <w:pPr>
              <w:rPr>
                <w:color w:val="0000ff"/>
                <w:sz w:val="22"/>
                <w:szCs w:val="22"/>
              </w:rPr>
            </w:pPr>
            <w:r w:rsidDel="00000000" w:rsidR="00000000" w:rsidRPr="00000000">
              <w:rPr>
                <w:rtl w:val="0"/>
              </w:rPr>
            </w:r>
          </w:p>
          <w:p w:rsidR="00000000" w:rsidDel="00000000" w:rsidP="00000000" w:rsidRDefault="00000000" w:rsidRPr="00000000" w14:paraId="0000002E">
            <w:pPr>
              <w:rPr>
                <w:color w:val="0000ff"/>
                <w:sz w:val="22"/>
                <w:szCs w:val="22"/>
              </w:rPr>
            </w:pPr>
            <w:r w:rsidDel="00000000" w:rsidR="00000000" w:rsidRPr="00000000">
              <w:rPr>
                <w:rtl w:val="0"/>
              </w:rPr>
            </w:r>
          </w:p>
          <w:p w:rsidR="00000000" w:rsidDel="00000000" w:rsidP="00000000" w:rsidRDefault="00000000" w:rsidRPr="00000000" w14:paraId="0000002F">
            <w:pPr>
              <w:rPr>
                <w:color w:val="0000ff"/>
                <w:sz w:val="22"/>
                <w:szCs w:val="22"/>
              </w:rPr>
            </w:pPr>
            <w:r w:rsidDel="00000000" w:rsidR="00000000" w:rsidRPr="00000000">
              <w:rPr>
                <w:rtl w:val="0"/>
              </w:rPr>
            </w:r>
          </w:p>
          <w:p w:rsidR="00000000" w:rsidDel="00000000" w:rsidP="00000000" w:rsidRDefault="00000000" w:rsidRPr="00000000" w14:paraId="00000030">
            <w:pPr>
              <w:rPr>
                <w:color w:val="0000ff"/>
                <w:sz w:val="22"/>
                <w:szCs w:val="22"/>
              </w:rPr>
            </w:pPr>
            <w:r w:rsidDel="00000000" w:rsidR="00000000" w:rsidRPr="00000000">
              <w:rPr>
                <w:rtl w:val="0"/>
              </w:rPr>
            </w:r>
          </w:p>
          <w:p w:rsidR="00000000" w:rsidDel="00000000" w:rsidP="00000000" w:rsidRDefault="00000000" w:rsidRPr="00000000" w14:paraId="00000031">
            <w:pPr>
              <w:rPr>
                <w:color w:val="0000ff"/>
                <w:sz w:val="22"/>
                <w:szCs w:val="22"/>
              </w:rPr>
            </w:pPr>
            <w:r w:rsidDel="00000000" w:rsidR="00000000" w:rsidRPr="00000000">
              <w:rPr>
                <w:rtl w:val="0"/>
              </w:rPr>
            </w:r>
          </w:p>
          <w:p w:rsidR="00000000" w:rsidDel="00000000" w:rsidP="00000000" w:rsidRDefault="00000000" w:rsidRPr="00000000" w14:paraId="00000032">
            <w:pPr>
              <w:rPr>
                <w:color w:val="0000ff"/>
                <w:sz w:val="22"/>
                <w:szCs w:val="22"/>
              </w:rPr>
            </w:pPr>
            <w:r w:rsidDel="00000000" w:rsidR="00000000" w:rsidRPr="00000000">
              <w:rPr>
                <w:rtl w:val="0"/>
              </w:rPr>
            </w:r>
          </w:p>
          <w:p w:rsidR="00000000" w:rsidDel="00000000" w:rsidP="00000000" w:rsidRDefault="00000000" w:rsidRPr="00000000" w14:paraId="00000033">
            <w:pPr>
              <w:rPr>
                <w:color w:val="0000ff"/>
                <w:sz w:val="22"/>
                <w:szCs w:val="22"/>
              </w:rPr>
            </w:pPr>
            <w:r w:rsidDel="00000000" w:rsidR="00000000" w:rsidRPr="00000000">
              <w:rPr>
                <w:rtl w:val="0"/>
              </w:rPr>
            </w:r>
          </w:p>
          <w:p w:rsidR="00000000" w:rsidDel="00000000" w:rsidP="00000000" w:rsidRDefault="00000000" w:rsidRPr="00000000" w14:paraId="00000034">
            <w:pPr>
              <w:rPr>
                <w:color w:val="0000ff"/>
                <w:sz w:val="22"/>
                <w:szCs w:val="22"/>
              </w:rPr>
            </w:pPr>
            <w:r w:rsidDel="00000000" w:rsidR="00000000" w:rsidRPr="00000000">
              <w:rPr>
                <w:rtl w:val="0"/>
              </w:rPr>
            </w:r>
          </w:p>
          <w:p w:rsidR="00000000" w:rsidDel="00000000" w:rsidP="00000000" w:rsidRDefault="00000000" w:rsidRPr="00000000" w14:paraId="00000035">
            <w:pPr>
              <w:rPr>
                <w:color w:val="0000ff"/>
                <w:sz w:val="22"/>
                <w:szCs w:val="22"/>
              </w:rPr>
            </w:pPr>
            <w:r w:rsidDel="00000000" w:rsidR="00000000" w:rsidRPr="00000000">
              <w:rPr>
                <w:rtl w:val="0"/>
              </w:rPr>
            </w:r>
          </w:p>
          <w:p w:rsidR="00000000" w:rsidDel="00000000" w:rsidP="00000000" w:rsidRDefault="00000000" w:rsidRPr="00000000" w14:paraId="00000036">
            <w:pPr>
              <w:rPr>
                <w:color w:val="0000ff"/>
                <w:sz w:val="22"/>
                <w:szCs w:val="22"/>
              </w:rPr>
            </w:pPr>
            <w:r w:rsidDel="00000000" w:rsidR="00000000" w:rsidRPr="00000000">
              <w:rPr>
                <w:rtl w:val="0"/>
              </w:rPr>
            </w:r>
          </w:p>
          <w:p w:rsidR="00000000" w:rsidDel="00000000" w:rsidP="00000000" w:rsidRDefault="00000000" w:rsidRPr="00000000" w14:paraId="00000037">
            <w:pPr>
              <w:rPr>
                <w:color w:val="0000ff"/>
                <w:sz w:val="22"/>
                <w:szCs w:val="22"/>
              </w:rPr>
            </w:pPr>
            <w:r w:rsidDel="00000000" w:rsidR="00000000" w:rsidRPr="00000000">
              <w:rPr>
                <w:rtl w:val="0"/>
              </w:rPr>
            </w:r>
          </w:p>
          <w:p w:rsidR="00000000" w:rsidDel="00000000" w:rsidP="00000000" w:rsidRDefault="00000000" w:rsidRPr="00000000" w14:paraId="00000038">
            <w:pPr>
              <w:rPr>
                <w:color w:val="0000ff"/>
                <w:sz w:val="22"/>
                <w:szCs w:val="22"/>
              </w:rPr>
            </w:pPr>
            <w:r w:rsidDel="00000000" w:rsidR="00000000" w:rsidRPr="00000000">
              <w:rPr>
                <w:rtl w:val="0"/>
              </w:rPr>
            </w:r>
          </w:p>
          <w:p w:rsidR="00000000" w:rsidDel="00000000" w:rsidP="00000000" w:rsidRDefault="00000000" w:rsidRPr="00000000" w14:paraId="00000039">
            <w:pPr>
              <w:rPr>
                <w:color w:val="0000ff"/>
                <w:sz w:val="22"/>
                <w:szCs w:val="22"/>
              </w:rPr>
            </w:pPr>
            <w:r w:rsidDel="00000000" w:rsidR="00000000" w:rsidRPr="00000000">
              <w:rPr>
                <w:rtl w:val="0"/>
              </w:rPr>
            </w:r>
          </w:p>
          <w:p w:rsidR="00000000" w:rsidDel="00000000" w:rsidP="00000000" w:rsidRDefault="00000000" w:rsidRPr="00000000" w14:paraId="0000003A">
            <w:pPr>
              <w:rPr>
                <w:color w:val="0000ff"/>
                <w:sz w:val="22"/>
                <w:szCs w:val="22"/>
              </w:rPr>
            </w:pPr>
            <w:r w:rsidDel="00000000" w:rsidR="00000000" w:rsidRPr="00000000">
              <w:rPr>
                <w:rtl w:val="0"/>
              </w:rPr>
            </w:r>
          </w:p>
          <w:p w:rsidR="00000000" w:rsidDel="00000000" w:rsidP="00000000" w:rsidRDefault="00000000" w:rsidRPr="00000000" w14:paraId="0000003B">
            <w:pPr>
              <w:rPr>
                <w:color w:val="0000ff"/>
                <w:sz w:val="22"/>
                <w:szCs w:val="22"/>
              </w:rPr>
            </w:pPr>
            <w:r w:rsidDel="00000000" w:rsidR="00000000" w:rsidRPr="00000000">
              <w:rPr>
                <w:rtl w:val="0"/>
              </w:rPr>
            </w:r>
          </w:p>
        </w:tc>
      </w:tr>
    </w:tbl>
    <w:p w:rsidR="00000000" w:rsidDel="00000000" w:rsidP="00000000" w:rsidRDefault="00000000" w:rsidRPr="00000000" w14:paraId="0000003C">
      <w:pPr>
        <w:rPr/>
      </w:pPr>
      <w:r w:rsidDel="00000000" w:rsidR="00000000" w:rsidRPr="00000000">
        <w:rPr>
          <w:rtl w:val="0"/>
        </w:rPr>
      </w:r>
    </w:p>
    <w:sectPr>
      <w:footerReference r:id="rId12"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center"/>
      <w:rPr/>
    </w:pPr>
    <w:hyperlink r:id="rId1">
      <w:r w:rsidDel="00000000" w:rsidR="00000000" w:rsidRPr="00000000">
        <w:rPr>
          <w:color w:val="999999"/>
          <w:rtl w:val="0"/>
        </w:rPr>
        <w:t xml:space="preserve">www.ngpf.org</w:t>
      </w:r>
    </w:hyperlink>
    <w:r w:rsidDel="00000000" w:rsidR="00000000" w:rsidRPr="00000000">
      <w:rPr>
        <w:color w:val="999999"/>
        <w:rtl w:val="0"/>
      </w:rPr>
      <w:tab/>
      <w:tab/>
      <w:tab/>
      <w:tab/>
      <w:t xml:space="preserve"> Last updated: </w:t>
    </w:r>
    <w:r w:rsidDel="00000000" w:rsidR="00000000" w:rsidRPr="00000000">
      <w:rPr>
        <w:color w:val="999999"/>
        <w:rtl w:val="0"/>
      </w:rPr>
      <w:t xml:space="preserve">11/7/19</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Pr>
    <w:rPr>
      <w:color w:val="ffffff"/>
      <w:sz w:val="24"/>
      <w:szCs w:val="24"/>
      <w:highlight w:val="black"/>
    </w:rPr>
  </w:style>
  <w:style w:type="paragraph" w:styleId="Heading2">
    <w:name w:val="heading 2"/>
    <w:basedOn w:val="Normal"/>
    <w:next w:val="Normal"/>
    <w:pPr>
      <w:jc w:val="right"/>
    </w:pPr>
    <w:rPr>
      <w:i w:val="1"/>
      <w:color w:val="000000"/>
      <w:sz w:val="36"/>
      <w:szCs w:val="36"/>
    </w:rPr>
  </w:style>
  <w:style w:type="paragraph" w:styleId="Heading3">
    <w:name w:val="heading 3"/>
    <w:basedOn w:val="Normal"/>
    <w:next w:val="Normal"/>
    <w:pPr/>
    <w:rPr>
      <w:b w:val="1"/>
      <w:sz w:val="22"/>
      <w:szCs w:val="22"/>
    </w:rPr>
  </w:style>
  <w:style w:type="paragraph" w:styleId="Heading4">
    <w:name w:val="heading 4"/>
    <w:basedOn w:val="Normal"/>
    <w:next w:val="Normal"/>
    <w:pPr>
      <w:keepNext w:val="0"/>
      <w:keepLines w:val="0"/>
      <w:widowControl w:val="0"/>
    </w:pPr>
    <w:rPr>
      <w:i w:val="1"/>
    </w:rPr>
  </w:style>
  <w:style w:type="paragraph" w:styleId="Heading5">
    <w:name w:val="heading 5"/>
    <w:basedOn w:val="Normal"/>
    <w:next w:val="Normal"/>
    <w:pPr>
      <w:keepNext w:val="0"/>
      <w:keepLines w:val="0"/>
      <w:widowControl w:val="0"/>
      <w:spacing w:after="40" w:before="220" w:lineRule="auto"/>
    </w:pPr>
    <w:rPr>
      <w:b w:val="1"/>
      <w:color w:val="666666"/>
      <w:sz w:val="20"/>
      <w:szCs w:val="20"/>
    </w:rPr>
  </w:style>
  <w:style w:type="paragraph" w:styleId="Heading6">
    <w:name w:val="heading 6"/>
    <w:basedOn w:val="Normal"/>
    <w:next w:val="Normal"/>
    <w:pPr>
      <w:keepNext w:val="0"/>
      <w:keepLines w:val="0"/>
      <w:widowControl w:val="0"/>
      <w:spacing w:after="40" w:before="200" w:lineRule="auto"/>
    </w:pPr>
    <w:rPr>
      <w:i w:val="1"/>
      <w:color w:val="666666"/>
      <w:sz w:val="20"/>
      <w:szCs w:val="20"/>
    </w:rPr>
  </w:style>
  <w:style w:type="paragraph" w:styleId="Title">
    <w:name w:val="Title"/>
    <w:basedOn w:val="Normal"/>
    <w:next w:val="Normal"/>
    <w:pPr>
      <w:keepNext w:val="0"/>
      <w:keepLines w:val="0"/>
      <w:widowControl w:val="0"/>
      <w:spacing w:after="120" w:before="480" w:lineRule="auto"/>
    </w:pPr>
    <w:rPr>
      <w:sz w:val="48"/>
      <w:szCs w:val="48"/>
    </w:rPr>
  </w:style>
  <w:style w:type="paragraph" w:styleId="Subtitle">
    <w:name w:val="Subtitle"/>
    <w:basedOn w:val="Normal"/>
    <w:next w:val="Normal"/>
    <w:pPr>
      <w:keepNext w:val="0"/>
      <w:keepLines w:val="0"/>
      <w:widowControl w:val="0"/>
      <w:spacing w:after="80" w:before="360" w:line="240" w:lineRule="auto"/>
    </w:pPr>
    <w:rPr>
      <w:i w:val="1"/>
      <w:color w:val="8ea88c"/>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nextgenpersonalfinance.org" TargetMode="Externa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