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B3D1" w14:textId="77777777" w:rsidR="008270C3" w:rsidRDefault="008270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C4599"/>
          <w:sz w:val="12"/>
          <w:szCs w:val="12"/>
        </w:rPr>
      </w:pPr>
    </w:p>
    <w:tbl>
      <w:tblPr>
        <w:tblStyle w:val="a"/>
        <w:tblW w:w="10815" w:type="dxa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45"/>
      </w:tblGrid>
      <w:tr w:rsidR="008270C3" w14:paraId="610EF36B" w14:textId="77777777">
        <w:trPr>
          <w:trHeight w:val="60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3084" w14:textId="77777777" w:rsidR="008270C3" w:rsidRDefault="005B6370">
            <w:pPr>
              <w:widowControl w:val="0"/>
              <w:spacing w:line="240" w:lineRule="auto"/>
              <w:ind w:left="-135"/>
              <w:rPr>
                <w:rFonts w:ascii="Calibri" w:eastAsia="Calibri" w:hAnsi="Calibri" w:cs="Calibri"/>
                <w:color w:val="0C4599"/>
                <w:sz w:val="56"/>
                <w:szCs w:val="56"/>
              </w:rPr>
            </w:pPr>
            <w:r>
              <w:rPr>
                <w:rFonts w:ascii="Calibri" w:eastAsia="Calibri" w:hAnsi="Calibri" w:cs="Calibri"/>
                <w:noProof/>
                <w:color w:val="0C4599"/>
                <w:sz w:val="56"/>
                <w:szCs w:val="56"/>
              </w:rPr>
              <w:drawing>
                <wp:inline distT="114300" distB="114300" distL="114300" distR="114300" wp14:anchorId="465B3393" wp14:editId="33D67522">
                  <wp:extent cx="2357438" cy="715487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438" cy="7154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71EC0" w14:textId="77777777" w:rsidR="008270C3" w:rsidRDefault="005B6370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  <w:jc w:val="right"/>
              <w:rPr>
                <w:rFonts w:ascii="Calibri" w:eastAsia="Calibri" w:hAnsi="Calibri" w:cs="Calibri"/>
                <w:i/>
                <w:color w:val="0C4599"/>
                <w:sz w:val="28"/>
                <w:szCs w:val="28"/>
              </w:rPr>
            </w:pPr>
            <w:bookmarkStart w:id="0" w:name="_dvzprz9epfzo" w:colFirst="0" w:colLast="0"/>
            <w:bookmarkEnd w:id="0"/>
            <w:r>
              <w:rPr>
                <w:rFonts w:ascii="Calibri" w:eastAsia="Calibri" w:hAnsi="Calibri" w:cs="Calibri"/>
                <w:i/>
                <w:color w:val="0C4599"/>
                <w:sz w:val="28"/>
                <w:szCs w:val="28"/>
              </w:rPr>
              <w:t>NGPF Activity Bank</w:t>
            </w:r>
          </w:p>
          <w:p w14:paraId="38B3B40C" w14:textId="77777777" w:rsidR="008270C3" w:rsidRDefault="005B6370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  <w:jc w:val="right"/>
              <w:rPr>
                <w:rFonts w:ascii="Calibri" w:eastAsia="Calibri" w:hAnsi="Calibri" w:cs="Calibri"/>
                <w:i/>
                <w:color w:val="999999"/>
                <w:sz w:val="28"/>
                <w:szCs w:val="28"/>
              </w:rPr>
            </w:pPr>
            <w:bookmarkStart w:id="1" w:name="_wbudg2vo22vp" w:colFirst="0" w:colLast="0"/>
            <w:bookmarkEnd w:id="1"/>
            <w:r>
              <w:rPr>
                <w:rFonts w:ascii="Calibri" w:eastAsia="Calibri" w:hAnsi="Calibri" w:cs="Calibri"/>
                <w:i/>
                <w:color w:val="0C4599"/>
                <w:sz w:val="28"/>
                <w:szCs w:val="28"/>
              </w:rPr>
              <w:t>Types of Credit</w:t>
            </w:r>
          </w:p>
        </w:tc>
      </w:tr>
    </w:tbl>
    <w:p w14:paraId="159D3F84" w14:textId="77777777" w:rsidR="008270C3" w:rsidRDefault="008270C3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b/>
          <w:color w:val="0C4599"/>
          <w:sz w:val="22"/>
          <w:szCs w:val="22"/>
        </w:rPr>
      </w:pPr>
      <w:bookmarkStart w:id="2" w:name="_7kojtkg1mreu" w:colFirst="0" w:colLast="0"/>
      <w:bookmarkEnd w:id="2"/>
    </w:p>
    <w:p w14:paraId="4C9A7728" w14:textId="77777777" w:rsidR="008270C3" w:rsidRDefault="005B63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C4599"/>
        </w:rPr>
      </w:pPr>
      <w:r>
        <w:rPr>
          <w:rFonts w:ascii="Calibri" w:eastAsia="Calibri" w:hAnsi="Calibri" w:cs="Calibri"/>
          <w:sz w:val="48"/>
          <w:szCs w:val="48"/>
        </w:rPr>
        <w:t>FINE PRINT: Schumer Box</w:t>
      </w:r>
    </w:p>
    <w:p w14:paraId="5CDA08F4" w14:textId="77777777" w:rsidR="008270C3" w:rsidRDefault="008270C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66F4846" w14:textId="77777777" w:rsidR="008270C3" w:rsidRDefault="008270C3">
      <w:pPr>
        <w:widowControl w:val="0"/>
        <w:spacing w:line="240" w:lineRule="auto"/>
        <w:rPr>
          <w:rFonts w:ascii="Calibri" w:eastAsia="Calibri" w:hAnsi="Calibri" w:cs="Calibri"/>
        </w:rPr>
      </w:pPr>
      <w:bookmarkStart w:id="3" w:name="_GoBack"/>
      <w:bookmarkEnd w:id="3"/>
    </w:p>
    <w:p w14:paraId="163467F8" w14:textId="77777777" w:rsidR="008270C3" w:rsidRDefault="005B6370">
      <w:pPr>
        <w:widowControl w:val="0"/>
        <w:spacing w:line="240" w:lineRule="auto"/>
      </w:pPr>
      <w:r>
        <w:rPr>
          <w:rFonts w:ascii="Calibri" w:eastAsia="Calibri" w:hAnsi="Calibri" w:cs="Calibri"/>
        </w:rPr>
        <w:t xml:space="preserve">In this activity, you will explore a credit card agreement, called a Schumer Box, in more detail to understand its various components. Then, you will answer questions using the sample Schumer Box below. </w:t>
      </w:r>
    </w:p>
    <w:p w14:paraId="738553F5" w14:textId="77777777" w:rsidR="008270C3" w:rsidRDefault="008270C3">
      <w:pPr>
        <w:pBdr>
          <w:top w:val="nil"/>
          <w:left w:val="nil"/>
          <w:bottom w:val="nil"/>
          <w:right w:val="nil"/>
          <w:between w:val="nil"/>
        </w:pBdr>
      </w:pPr>
    </w:p>
    <w:p w14:paraId="5CF2C70D" w14:textId="77777777" w:rsidR="008270C3" w:rsidRDefault="005B6370">
      <w:pPr>
        <w:pStyle w:val="Heading3"/>
        <w:keepNext w:val="0"/>
        <w:keepLines w:val="0"/>
        <w:widowControl w:val="0"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4" w:name="_by5g5u83zfq0" w:colFirst="0" w:colLast="0"/>
      <w:bookmarkEnd w:id="4"/>
      <w:r>
        <w:rPr>
          <w:rFonts w:ascii="Calibri" w:eastAsia="Calibri" w:hAnsi="Calibri" w:cs="Calibri"/>
          <w:b/>
          <w:color w:val="000000"/>
          <w:sz w:val="22"/>
          <w:szCs w:val="22"/>
        </w:rPr>
        <w:t>Part I: Read The Fine Print</w:t>
      </w:r>
    </w:p>
    <w:p w14:paraId="68CB3109" w14:textId="77777777" w:rsidR="008270C3" w:rsidRDefault="005B6370">
      <w:pPr>
        <w:pStyle w:val="Heading3"/>
        <w:keepNext w:val="0"/>
        <w:keepLines w:val="0"/>
        <w:widowControl w:val="0"/>
        <w:spacing w:before="0" w:after="0" w:line="240" w:lineRule="auto"/>
      </w:pPr>
      <w:bookmarkStart w:id="5" w:name="_vo0dg2gz5wq8" w:colFirst="0" w:colLast="0"/>
      <w:bookmarkEnd w:id="5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Analyze this sample Sch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umer Box and answer the questions that follow.</w:t>
      </w:r>
    </w:p>
    <w:p w14:paraId="56251503" w14:textId="77777777" w:rsidR="008270C3" w:rsidRDefault="005B6370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b/>
          <w:color w:val="0C4599"/>
          <w:sz w:val="22"/>
          <w:szCs w:val="22"/>
        </w:rPr>
      </w:pPr>
      <w:bookmarkStart w:id="6" w:name="_2066xq9xpg50" w:colFirst="0" w:colLast="0"/>
      <w:bookmarkEnd w:id="6"/>
      <w:r>
        <w:rPr>
          <w:rFonts w:ascii="Calibri" w:eastAsia="Calibri" w:hAnsi="Calibri" w:cs="Calibri"/>
          <w:b/>
          <w:noProof/>
          <w:color w:val="0C4599"/>
          <w:sz w:val="22"/>
          <w:szCs w:val="22"/>
        </w:rPr>
        <w:lastRenderedPageBreak/>
        <w:drawing>
          <wp:inline distT="114300" distB="114300" distL="114300" distR="114300" wp14:anchorId="4558596A" wp14:editId="696B1CF5">
            <wp:extent cx="6400800" cy="7915275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l="2936" t="3514" b="357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91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A3FFC2" w14:textId="77777777" w:rsidR="008270C3" w:rsidRDefault="005B6370">
      <w:pPr>
        <w:pStyle w:val="Heading3"/>
        <w:keepNext w:val="0"/>
        <w:keepLines w:val="0"/>
        <w:widowControl w:val="0"/>
        <w:spacing w:before="0" w:after="0" w:line="240" w:lineRule="auto"/>
        <w:jc w:val="center"/>
      </w:pPr>
      <w:bookmarkStart w:id="7" w:name="_2qkvua8hp2qm" w:colFirst="0" w:colLast="0"/>
      <w:bookmarkEnd w:id="7"/>
      <w:r>
        <w:rPr>
          <w:rFonts w:ascii="Calibri" w:eastAsia="Calibri" w:hAnsi="Calibri" w:cs="Calibri"/>
          <w:b/>
          <w:color w:val="0C4599"/>
          <w:sz w:val="22"/>
          <w:szCs w:val="22"/>
        </w:rPr>
        <w:t>Continues on Next Page</w:t>
      </w:r>
    </w:p>
    <w:p w14:paraId="1997B65B" w14:textId="77777777" w:rsidR="008270C3" w:rsidRDefault="008270C3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Calibri" w:eastAsia="Calibri" w:hAnsi="Calibri" w:cs="Calibri"/>
          <w:b/>
          <w:color w:val="0C4599"/>
          <w:sz w:val="22"/>
          <w:szCs w:val="22"/>
        </w:rPr>
      </w:pPr>
      <w:bookmarkStart w:id="8" w:name="_ygntl7w9q7uw" w:colFirst="0" w:colLast="0"/>
      <w:bookmarkEnd w:id="8"/>
    </w:p>
    <w:p w14:paraId="6C3B84B7" w14:textId="77777777" w:rsidR="008270C3" w:rsidRDefault="008270C3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b/>
          <w:color w:val="0C4599"/>
          <w:sz w:val="22"/>
          <w:szCs w:val="22"/>
        </w:rPr>
      </w:pPr>
      <w:bookmarkStart w:id="9" w:name="_s1jxeivurbok" w:colFirst="0" w:colLast="0"/>
      <w:bookmarkEnd w:id="9"/>
    </w:p>
    <w:p w14:paraId="425F6182" w14:textId="77777777" w:rsidR="008270C3" w:rsidRDefault="005B6370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b/>
          <w:color w:val="0C4599"/>
          <w:sz w:val="22"/>
          <w:szCs w:val="22"/>
        </w:rPr>
      </w:pPr>
      <w:bookmarkStart w:id="10" w:name="_yn5u9hkjgg3i" w:colFirst="0" w:colLast="0"/>
      <w:bookmarkEnd w:id="10"/>
      <w:r>
        <w:rPr>
          <w:rFonts w:ascii="Calibri" w:eastAsia="Calibri" w:hAnsi="Calibri" w:cs="Calibri"/>
          <w:b/>
          <w:noProof/>
          <w:color w:val="0C4599"/>
          <w:sz w:val="22"/>
          <w:szCs w:val="22"/>
        </w:rPr>
        <w:lastRenderedPageBreak/>
        <w:drawing>
          <wp:inline distT="114300" distB="114300" distL="114300" distR="114300" wp14:anchorId="4D42E0F5" wp14:editId="19BCFDCF">
            <wp:extent cx="6858000" cy="762952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t="2253" b="1180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62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2C89F9" w14:textId="77777777" w:rsidR="008270C3" w:rsidRDefault="008270C3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b/>
          <w:color w:val="0C4599"/>
          <w:sz w:val="22"/>
          <w:szCs w:val="22"/>
        </w:rPr>
      </w:pPr>
      <w:bookmarkStart w:id="11" w:name="_knywebrqedp9" w:colFirst="0" w:colLast="0"/>
      <w:bookmarkEnd w:id="11"/>
    </w:p>
    <w:p w14:paraId="27B5F5D1" w14:textId="77777777" w:rsidR="008270C3" w:rsidRDefault="008270C3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b/>
          <w:color w:val="0C4599"/>
          <w:sz w:val="22"/>
          <w:szCs w:val="22"/>
        </w:rPr>
      </w:pPr>
      <w:bookmarkStart w:id="12" w:name="_pxct22a6to23" w:colFirst="0" w:colLast="0"/>
      <w:bookmarkEnd w:id="12"/>
    </w:p>
    <w:p w14:paraId="0AA41D09" w14:textId="77777777" w:rsidR="008270C3" w:rsidRDefault="005B6370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b/>
          <w:color w:val="0C4599"/>
          <w:sz w:val="22"/>
          <w:szCs w:val="22"/>
        </w:rPr>
      </w:pPr>
      <w:bookmarkStart w:id="13" w:name="_p4fkdp31ua3u" w:colFirst="0" w:colLast="0"/>
      <w:bookmarkEnd w:id="13"/>
      <w:r>
        <w:rPr>
          <w:rFonts w:ascii="Calibri" w:eastAsia="Calibri" w:hAnsi="Calibri" w:cs="Calibri"/>
          <w:b/>
          <w:color w:val="0C4599"/>
          <w:sz w:val="22"/>
          <w:szCs w:val="22"/>
        </w:rPr>
        <w:br/>
      </w:r>
    </w:p>
    <w:p w14:paraId="54FA8808" w14:textId="77777777" w:rsidR="008270C3" w:rsidRDefault="008270C3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b/>
          <w:color w:val="0C4599"/>
          <w:sz w:val="22"/>
          <w:szCs w:val="22"/>
        </w:rPr>
      </w:pPr>
      <w:bookmarkStart w:id="14" w:name="_mutg8t8h4wc1" w:colFirst="0" w:colLast="0"/>
      <w:bookmarkEnd w:id="14"/>
    </w:p>
    <w:p w14:paraId="2A4189BA" w14:textId="77777777" w:rsidR="008270C3" w:rsidRDefault="008270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highlight w:val="white"/>
        </w:rPr>
      </w:pPr>
    </w:p>
    <w:p w14:paraId="2F4D70D9" w14:textId="77777777" w:rsidR="008270C3" w:rsidRDefault="008270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highlight w:val="white"/>
        </w:rPr>
      </w:pPr>
    </w:p>
    <w:p w14:paraId="48EF0B39" w14:textId="77777777" w:rsidR="008270C3" w:rsidRDefault="00827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p w14:paraId="158E741C" w14:textId="77777777" w:rsidR="008270C3" w:rsidRDefault="005B63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>What is the APR (interest rate) on this card for Purchases made during the first six months that a cardholder has this card?</w:t>
      </w:r>
    </w:p>
    <w:p w14:paraId="150906F4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0%</w:t>
      </w:r>
    </w:p>
    <w:p w14:paraId="165C7BA3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15.24%</w:t>
      </w:r>
    </w:p>
    <w:p w14:paraId="74FFCA25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23.24%</w:t>
      </w:r>
    </w:p>
    <w:p w14:paraId="13FAD48C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25.24%</w:t>
      </w:r>
    </w:p>
    <w:p w14:paraId="18B8AFF1" w14:textId="77777777" w:rsidR="008270C3" w:rsidRDefault="008270C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highlight w:val="white"/>
        </w:rPr>
      </w:pPr>
    </w:p>
    <w:p w14:paraId="0042630F" w14:textId="77777777" w:rsidR="008270C3" w:rsidRDefault="008270C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highlight w:val="white"/>
        </w:rPr>
      </w:pPr>
    </w:p>
    <w:p w14:paraId="0DDED3E6" w14:textId="77777777" w:rsidR="008270C3" w:rsidRDefault="005B63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highlight w:val="white"/>
        </w:rPr>
        <w:t>Jordan gets confused and uses his credit card to get $40 in cash from an ATM instead of using his debit card. Based on this agreement, what is the impact of this decision?</w:t>
      </w:r>
    </w:p>
    <w:p w14:paraId="3873E0CB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There is no impact since credit card and debit card terms tend to be the same.</w:t>
      </w:r>
    </w:p>
    <w:p w14:paraId="5083A378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A $10</w:t>
      </w:r>
      <w:r>
        <w:rPr>
          <w:rFonts w:ascii="Calibri" w:eastAsia="Calibri" w:hAnsi="Calibri" w:cs="Calibri"/>
          <w:highlight w:val="white"/>
        </w:rPr>
        <w:t xml:space="preserve"> cash advance fee will be charged ONLY.</w:t>
      </w:r>
    </w:p>
    <w:p w14:paraId="652308D6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An A.P.R. of 25.24% will be applied on the $40 until it is paid back ONLY. </w:t>
      </w:r>
    </w:p>
    <w:p w14:paraId="0C16D635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A $10 cash advance fee will be charged AND an A.P.R. of 25.24% will be applied on the $40 until it is paid back. </w:t>
      </w:r>
    </w:p>
    <w:p w14:paraId="63246846" w14:textId="77777777" w:rsidR="008270C3" w:rsidRDefault="008270C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highlight w:val="white"/>
        </w:rPr>
      </w:pPr>
    </w:p>
    <w:p w14:paraId="06C1280A" w14:textId="77777777" w:rsidR="008270C3" w:rsidRDefault="008270C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highlight w:val="white"/>
        </w:rPr>
      </w:pPr>
    </w:p>
    <w:p w14:paraId="3B29BC9C" w14:textId="77777777" w:rsidR="008270C3" w:rsidRDefault="005B63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highlight w:val="white"/>
        </w:rPr>
        <w:t>Assume that Louisa carri</w:t>
      </w:r>
      <w:r>
        <w:rPr>
          <w:rFonts w:ascii="Calibri" w:eastAsia="Calibri" w:hAnsi="Calibri" w:cs="Calibri"/>
          <w:highlight w:val="white"/>
        </w:rPr>
        <w:t xml:space="preserve">ed an average balance of $1,000 from her credit card purchases over the past year. The A.P.R. on her credit card for the past year was 19.99%. Approximately how much interest would Louisa have paid over the course of the year? </w:t>
      </w:r>
    </w:p>
    <w:p w14:paraId="4B357042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She would have paid interest</w:t>
      </w:r>
      <w:r>
        <w:rPr>
          <w:rFonts w:ascii="Calibri" w:eastAsia="Calibri" w:hAnsi="Calibri" w:cs="Calibri"/>
          <w:highlight w:val="white"/>
        </w:rPr>
        <w:t xml:space="preserve"> charges of $2,000.</w:t>
      </w:r>
    </w:p>
    <w:p w14:paraId="5C2067AC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She would have paid interest charges of $20.</w:t>
      </w:r>
    </w:p>
    <w:p w14:paraId="62360733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The credit card company would have paid Louisa $20.</w:t>
      </w:r>
    </w:p>
    <w:p w14:paraId="4DBF27F0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She would have paid interest charges of $200.</w:t>
      </w:r>
    </w:p>
    <w:p w14:paraId="396BF80E" w14:textId="77777777" w:rsidR="008270C3" w:rsidRDefault="008270C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highlight w:val="white"/>
        </w:rPr>
      </w:pPr>
    </w:p>
    <w:p w14:paraId="7E181111" w14:textId="77777777" w:rsidR="008270C3" w:rsidRDefault="008270C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highlight w:val="white"/>
        </w:rPr>
      </w:pPr>
    </w:p>
    <w:p w14:paraId="7C53AD29" w14:textId="77777777" w:rsidR="008270C3" w:rsidRDefault="005B63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highlight w:val="white"/>
        </w:rPr>
        <w:t>After the introductory period, all consumers who have this Platinum Card will...</w:t>
      </w:r>
    </w:p>
    <w:p w14:paraId="312704FE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Pay the same A.P.R.</w:t>
      </w:r>
    </w:p>
    <w:p w14:paraId="40F74AEE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Qualify for an A.P.R. based on their creditworthiness</w:t>
      </w:r>
    </w:p>
    <w:p w14:paraId="6A027150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Pay the Penalty A.P.R. of 30.24%</w:t>
      </w:r>
    </w:p>
    <w:p w14:paraId="7AC1F6A1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Be charged an Annual Fee</w:t>
      </w:r>
    </w:p>
    <w:p w14:paraId="7E1F8641" w14:textId="77777777" w:rsidR="008270C3" w:rsidRDefault="00827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p w14:paraId="1A6E70EA" w14:textId="77777777" w:rsidR="008270C3" w:rsidRDefault="00827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p w14:paraId="19EE79E2" w14:textId="77777777" w:rsidR="008270C3" w:rsidRDefault="005B63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highlight w:val="white"/>
        </w:rPr>
        <w:t>As you will see from this agreement, there are different A.P.R.s applied based on how the credit card is used. Which transaction type has the highest A.P.R.?</w:t>
      </w:r>
    </w:p>
    <w:p w14:paraId="6CC68168" w14:textId="77777777" w:rsidR="008270C3" w:rsidRDefault="005B6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A.P.R. triggered by a late payment</w:t>
      </w:r>
    </w:p>
    <w:p w14:paraId="165F565D" w14:textId="77777777" w:rsidR="008270C3" w:rsidRDefault="005B6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A.P.R. applied on Purchases made during the Introductory Period</w:t>
      </w:r>
    </w:p>
    <w:p w14:paraId="6280F0B2" w14:textId="77777777" w:rsidR="008270C3" w:rsidRDefault="005B6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A.P.R. applied to a Balance Transfer</w:t>
      </w:r>
    </w:p>
    <w:p w14:paraId="079EBE60" w14:textId="77777777" w:rsidR="008270C3" w:rsidRDefault="005B6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A.P.R. applied to a Cash Advance</w:t>
      </w:r>
    </w:p>
    <w:p w14:paraId="6FFA16F4" w14:textId="77777777" w:rsidR="008270C3" w:rsidRDefault="00827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p w14:paraId="684F83AD" w14:textId="77777777" w:rsidR="008270C3" w:rsidRDefault="005B6370">
      <w:pPr>
        <w:numPr>
          <w:ilvl w:val="0"/>
          <w:numId w:val="4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Devon forgets to pay his credit card bill for three months. Which of the following statements is TRUE? </w:t>
      </w:r>
    </w:p>
    <w:p w14:paraId="4D7B798F" w14:textId="77777777" w:rsidR="008270C3" w:rsidRDefault="005B6370">
      <w:pPr>
        <w:numPr>
          <w:ilvl w:val="1"/>
          <w:numId w:val="4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A Late Payment fee will not be charged to his account.</w:t>
      </w:r>
    </w:p>
    <w:p w14:paraId="14F34A81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A Balance Transfer fee will be charged to his account.</w:t>
      </w:r>
    </w:p>
    <w:p w14:paraId="547DEB63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His A.P.R. (interest rate) will rise to 30.24% until he pays back the amount he owes.</w:t>
      </w:r>
    </w:p>
    <w:p w14:paraId="7DBC1B77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His A.P.R. (interest rate) will rise to 30.24% and stay there until he makes six consecutive minimum payments.</w:t>
      </w:r>
    </w:p>
    <w:p w14:paraId="347690A7" w14:textId="77777777" w:rsidR="008270C3" w:rsidRDefault="008270C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highlight w:val="white"/>
        </w:rPr>
      </w:pPr>
    </w:p>
    <w:p w14:paraId="43982A37" w14:textId="77777777" w:rsidR="008270C3" w:rsidRDefault="008270C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highlight w:val="white"/>
        </w:rPr>
      </w:pPr>
    </w:p>
    <w:p w14:paraId="3F9847C3" w14:textId="77777777" w:rsidR="008270C3" w:rsidRDefault="005B63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Ta</w:t>
      </w:r>
      <w:r>
        <w:rPr>
          <w:rFonts w:ascii="Calibri" w:eastAsia="Calibri" w:hAnsi="Calibri" w:cs="Calibri"/>
          <w:highlight w:val="white"/>
        </w:rPr>
        <w:t>mara goes on a spring break trip with her school to visit historical sites in Italy. She purchases $200 of souvenirs while on the trip. She gets back to the U.S. and opens her credit card statement. What will be the balance in her account, assuming she had</w:t>
      </w:r>
      <w:r>
        <w:rPr>
          <w:rFonts w:ascii="Calibri" w:eastAsia="Calibri" w:hAnsi="Calibri" w:cs="Calibri"/>
          <w:highlight w:val="white"/>
        </w:rPr>
        <w:t xml:space="preserve"> a zero balance prior to making these purchases and didn't make any other purchases? </w:t>
      </w:r>
    </w:p>
    <w:p w14:paraId="5005DE21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$0.00</w:t>
      </w:r>
    </w:p>
    <w:p w14:paraId="0C276D1C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$200.00</w:t>
      </w:r>
    </w:p>
    <w:p w14:paraId="5F918BD5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$206.00</w:t>
      </w:r>
    </w:p>
    <w:p w14:paraId="6DAE6136" w14:textId="77777777" w:rsidR="008270C3" w:rsidRDefault="005B63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$6.00</w:t>
      </w:r>
    </w:p>
    <w:p w14:paraId="55D457F7" w14:textId="77777777" w:rsidR="008270C3" w:rsidRDefault="00827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p w14:paraId="4E3F889B" w14:textId="77777777" w:rsidR="008270C3" w:rsidRDefault="005B6370">
      <w:pPr>
        <w:numPr>
          <w:ilvl w:val="0"/>
          <w:numId w:val="3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All of the following actions lead to the payment of a credit card fee EXCEPT... </w:t>
      </w:r>
    </w:p>
    <w:p w14:paraId="76686F08" w14:textId="77777777" w:rsidR="008270C3" w:rsidRDefault="005B6370">
      <w:pPr>
        <w:numPr>
          <w:ilvl w:val="1"/>
          <w:numId w:val="3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Using your credit card to get cash from an ATM.</w:t>
      </w:r>
    </w:p>
    <w:p w14:paraId="1F78861C" w14:textId="77777777" w:rsidR="008270C3" w:rsidRDefault="005B6370">
      <w:pPr>
        <w:numPr>
          <w:ilvl w:val="1"/>
          <w:numId w:val="3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Using your credit card to purchase items in a foreign country.</w:t>
      </w:r>
    </w:p>
    <w:p w14:paraId="6DBDB1EB" w14:textId="77777777" w:rsidR="008270C3" w:rsidRDefault="005B6370">
      <w:pPr>
        <w:numPr>
          <w:ilvl w:val="1"/>
          <w:numId w:val="3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Paying your credit card bill ten days after the Due Date.</w:t>
      </w:r>
    </w:p>
    <w:p w14:paraId="215F64BB" w14:textId="77777777" w:rsidR="008270C3" w:rsidRDefault="005B6370">
      <w:pPr>
        <w:numPr>
          <w:ilvl w:val="1"/>
          <w:numId w:val="3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Paying</w:t>
      </w:r>
      <w:r>
        <w:rPr>
          <w:rFonts w:ascii="Calibri" w:eastAsia="Calibri" w:hAnsi="Calibri" w:cs="Calibri"/>
          <w:highlight w:val="white"/>
        </w:rPr>
        <w:t xml:space="preserve"> your credit card bill in full and on time every month.</w:t>
      </w:r>
    </w:p>
    <w:p w14:paraId="63A82430" w14:textId="77777777" w:rsidR="008270C3" w:rsidRDefault="00827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p w14:paraId="44811F80" w14:textId="77777777" w:rsidR="008270C3" w:rsidRDefault="00827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p w14:paraId="28A25814" w14:textId="77777777" w:rsidR="008270C3" w:rsidRDefault="005B6370">
      <w:pPr>
        <w:numPr>
          <w:ilvl w:val="0"/>
          <w:numId w:val="5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Josephine decided to get this Platinum card since she saw the ads touting the "0% A.P.R. Platinum. Sign Up Now." After reading this agreement, which of the following statements is TRUE? </w:t>
      </w:r>
    </w:p>
    <w:p w14:paraId="7719C44A" w14:textId="77777777" w:rsidR="008270C3" w:rsidRDefault="005B6370">
      <w:pPr>
        <w:numPr>
          <w:ilvl w:val="1"/>
          <w:numId w:val="5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Her A.P.R w</w:t>
      </w:r>
      <w:r>
        <w:rPr>
          <w:rFonts w:ascii="Calibri" w:eastAsia="Calibri" w:hAnsi="Calibri" w:cs="Calibri"/>
          <w:highlight w:val="white"/>
        </w:rPr>
        <w:t>ill change after six months and be between 15.24% to 23.24% assuming that she has been making on-time payments during those first six months.</w:t>
      </w:r>
    </w:p>
    <w:p w14:paraId="328C4099" w14:textId="77777777" w:rsidR="008270C3" w:rsidRDefault="005B6370">
      <w:pPr>
        <w:numPr>
          <w:ilvl w:val="1"/>
          <w:numId w:val="5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She will not pay interest on any of the purchases she makes on this credit card for the first year.</w:t>
      </w:r>
    </w:p>
    <w:p w14:paraId="4996EED8" w14:textId="77777777" w:rsidR="008270C3" w:rsidRDefault="005B6370">
      <w:pPr>
        <w:numPr>
          <w:ilvl w:val="1"/>
          <w:numId w:val="5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All her purchases on this credit card are FREE for the first six months.</w:t>
      </w:r>
    </w:p>
    <w:p w14:paraId="3E55B653" w14:textId="77777777" w:rsidR="008270C3" w:rsidRDefault="005B6370">
      <w:pPr>
        <w:numPr>
          <w:ilvl w:val="1"/>
          <w:numId w:val="5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All her purchases on this card are FREE.</w:t>
      </w:r>
    </w:p>
    <w:p w14:paraId="79407088" w14:textId="77777777" w:rsidR="008270C3" w:rsidRDefault="00827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p w14:paraId="3829FE34" w14:textId="77777777" w:rsidR="008270C3" w:rsidRDefault="00827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p w14:paraId="3E09E0D7" w14:textId="77777777" w:rsidR="008270C3" w:rsidRDefault="005B63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Which of the following statements is TRUE?</w:t>
      </w:r>
    </w:p>
    <w:p w14:paraId="1C036AAE" w14:textId="77777777" w:rsidR="008270C3" w:rsidRDefault="005B63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Assume that Josie has had this credit card for a year. The A.P.R. on her card will remain the same as long as she has the card. </w:t>
      </w:r>
    </w:p>
    <w:p w14:paraId="4A204F21" w14:textId="77777777" w:rsidR="008270C3" w:rsidRDefault="005B63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If Josie misses a payment during the Introductory Period, her late payment fee will be waived for this period since she is a ne</w:t>
      </w:r>
      <w:r>
        <w:rPr>
          <w:rFonts w:ascii="Calibri" w:eastAsia="Calibri" w:hAnsi="Calibri" w:cs="Calibri"/>
          <w:highlight w:val="white"/>
        </w:rPr>
        <w:t xml:space="preserve">w customer. </w:t>
      </w:r>
    </w:p>
    <w:p w14:paraId="54888E7D" w14:textId="77777777" w:rsidR="008270C3" w:rsidRDefault="005B63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Assume that Josie only uses her credit card to make purchases. She pays the balance on her credit card  in full and on time every month. As a result, she pays no interest to the credit card company. </w:t>
      </w:r>
    </w:p>
    <w:p w14:paraId="15CF21A9" w14:textId="77777777" w:rsidR="008270C3" w:rsidRDefault="005B63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Josie pays an annual fee to use this credit</w:t>
      </w:r>
      <w:r>
        <w:rPr>
          <w:rFonts w:ascii="Calibri" w:eastAsia="Calibri" w:hAnsi="Calibri" w:cs="Calibri"/>
          <w:highlight w:val="white"/>
        </w:rPr>
        <w:t xml:space="preserve"> card.</w:t>
      </w:r>
    </w:p>
    <w:p w14:paraId="464B187A" w14:textId="77777777" w:rsidR="008270C3" w:rsidRDefault="008270C3">
      <w:pPr>
        <w:spacing w:line="240" w:lineRule="auto"/>
        <w:rPr>
          <w:rFonts w:ascii="Calibri" w:eastAsia="Calibri" w:hAnsi="Calibri" w:cs="Calibri"/>
          <w:b/>
        </w:rPr>
      </w:pPr>
    </w:p>
    <w:p w14:paraId="49F6D01E" w14:textId="77777777" w:rsidR="008270C3" w:rsidRDefault="008270C3">
      <w:pPr>
        <w:spacing w:line="240" w:lineRule="auto"/>
        <w:rPr>
          <w:rFonts w:ascii="Calibri" w:eastAsia="Calibri" w:hAnsi="Calibri" w:cs="Calibri"/>
          <w:b/>
        </w:rPr>
      </w:pPr>
    </w:p>
    <w:p w14:paraId="1C9AF9E6" w14:textId="77777777" w:rsidR="008270C3" w:rsidRDefault="005B6370">
      <w:pPr>
        <w:spacing w:line="240" w:lineRule="auto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</w:rPr>
        <w:t>Part II: What Did You Learn?</w:t>
      </w:r>
    </w:p>
    <w:p w14:paraId="0071AEB8" w14:textId="77777777" w:rsidR="008270C3" w:rsidRDefault="005B637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Use what you learned from analyzing the credit card agreement to answer this question.</w:t>
      </w:r>
    </w:p>
    <w:p w14:paraId="24488B3B" w14:textId="77777777" w:rsidR="008270C3" w:rsidRDefault="00827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E122DBB" w14:textId="77777777" w:rsidR="008270C3" w:rsidRDefault="005B63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List three pieces of information listed in a credit card agreement that you believe are important to review before signing up for </w:t>
      </w:r>
      <w:r>
        <w:rPr>
          <w:rFonts w:ascii="Calibri" w:eastAsia="Calibri" w:hAnsi="Calibri" w:cs="Calibri"/>
        </w:rPr>
        <w:t>a credit card. Explain why you chose these three areas/fees.</w:t>
      </w:r>
    </w:p>
    <w:tbl>
      <w:tblPr>
        <w:tblStyle w:val="a1"/>
        <w:tblW w:w="10095" w:type="dxa"/>
        <w:tblInd w:w="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5"/>
      </w:tblGrid>
      <w:tr w:rsidR="008270C3" w14:paraId="0BA980A3" w14:textId="77777777">
        <w:tc>
          <w:tcPr>
            <w:tcW w:w="100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0EFF" w14:textId="77777777" w:rsidR="008270C3" w:rsidRDefault="008270C3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</w:rPr>
            </w:pPr>
          </w:p>
          <w:p w14:paraId="0E594DB4" w14:textId="77777777" w:rsidR="008270C3" w:rsidRDefault="008270C3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</w:rPr>
            </w:pPr>
          </w:p>
          <w:p w14:paraId="1306B455" w14:textId="77777777" w:rsidR="008270C3" w:rsidRDefault="008270C3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</w:rPr>
            </w:pPr>
          </w:p>
          <w:p w14:paraId="0340CE5D" w14:textId="77777777" w:rsidR="008270C3" w:rsidRDefault="008270C3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</w:rPr>
            </w:pPr>
          </w:p>
          <w:p w14:paraId="68398313" w14:textId="77777777" w:rsidR="008270C3" w:rsidRDefault="008270C3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</w:rPr>
            </w:pPr>
          </w:p>
          <w:p w14:paraId="01666014" w14:textId="77777777" w:rsidR="008270C3" w:rsidRDefault="008270C3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</w:rPr>
            </w:pPr>
          </w:p>
          <w:p w14:paraId="4F808029" w14:textId="77777777" w:rsidR="008270C3" w:rsidRDefault="008270C3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</w:rPr>
            </w:pPr>
          </w:p>
          <w:p w14:paraId="0FC174C6" w14:textId="77777777" w:rsidR="008270C3" w:rsidRDefault="008270C3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</w:rPr>
            </w:pPr>
          </w:p>
        </w:tc>
      </w:tr>
    </w:tbl>
    <w:p w14:paraId="00B8A33E" w14:textId="77777777" w:rsidR="008270C3" w:rsidRDefault="008270C3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sectPr w:rsidR="008270C3">
      <w:footerReference w:type="default" r:id="rId10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8AB19" w14:textId="77777777" w:rsidR="005B6370" w:rsidRDefault="005B6370">
      <w:pPr>
        <w:spacing w:line="240" w:lineRule="auto"/>
      </w:pPr>
      <w:r>
        <w:separator/>
      </w:r>
    </w:p>
  </w:endnote>
  <w:endnote w:type="continuationSeparator" w:id="0">
    <w:p w14:paraId="5ADEEEFD" w14:textId="77777777" w:rsidR="005B6370" w:rsidRDefault="005B6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028E" w14:textId="77777777" w:rsidR="008270C3" w:rsidRDefault="005B6370">
    <w:pPr>
      <w:widowControl w:val="0"/>
      <w:spacing w:line="240" w:lineRule="auto"/>
      <w:jc w:val="center"/>
    </w:pPr>
    <w:hyperlink r:id="rId1">
      <w:r>
        <w:rPr>
          <w:rFonts w:ascii="Calibri" w:eastAsia="Calibri" w:hAnsi="Calibri" w:cs="Calibri"/>
          <w:color w:val="999999"/>
          <w:sz w:val="20"/>
          <w:szCs w:val="20"/>
        </w:rPr>
        <w:t>www.ngpf.org</w:t>
      </w:r>
    </w:hyperlink>
    <w:r>
      <w:rPr>
        <w:rFonts w:ascii="Calibri" w:eastAsia="Calibri" w:hAnsi="Calibri" w:cs="Calibri"/>
        <w:color w:val="999999"/>
        <w:sz w:val="20"/>
        <w:szCs w:val="20"/>
      </w:rPr>
      <w:tab/>
    </w:r>
    <w:r>
      <w:rPr>
        <w:rFonts w:ascii="Calibri" w:eastAsia="Calibri" w:hAnsi="Calibri" w:cs="Calibri"/>
        <w:color w:val="999999"/>
        <w:sz w:val="20"/>
        <w:szCs w:val="20"/>
      </w:rPr>
      <w:tab/>
    </w:r>
    <w:r>
      <w:rPr>
        <w:rFonts w:ascii="Calibri" w:eastAsia="Calibri" w:hAnsi="Calibri" w:cs="Calibri"/>
        <w:color w:val="999999"/>
        <w:sz w:val="20"/>
        <w:szCs w:val="20"/>
      </w:rPr>
      <w:tab/>
    </w:r>
    <w:r>
      <w:rPr>
        <w:rFonts w:ascii="Calibri" w:eastAsia="Calibri" w:hAnsi="Calibri" w:cs="Calibri"/>
        <w:color w:val="999999"/>
        <w:sz w:val="20"/>
        <w:szCs w:val="20"/>
      </w:rPr>
      <w:tab/>
      <w:t xml:space="preserve"> Last updated: 3/10/20</w:t>
    </w:r>
  </w:p>
  <w:p w14:paraId="46E1011D" w14:textId="77777777" w:rsidR="008270C3" w:rsidRDefault="005B6370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E0586F">
      <w:rPr>
        <w:rFonts w:ascii="Calibri" w:eastAsia="Calibri" w:hAnsi="Calibri" w:cs="Calibri"/>
        <w:sz w:val="20"/>
        <w:szCs w:val="20"/>
      </w:rPr>
      <w:fldChar w:fldCharType="separate"/>
    </w:r>
    <w:r w:rsidR="00E0586F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715D9" w14:textId="77777777" w:rsidR="005B6370" w:rsidRDefault="005B6370">
      <w:pPr>
        <w:spacing w:line="240" w:lineRule="auto"/>
      </w:pPr>
      <w:r>
        <w:separator/>
      </w:r>
    </w:p>
  </w:footnote>
  <w:footnote w:type="continuationSeparator" w:id="0">
    <w:p w14:paraId="2D51ABFD" w14:textId="77777777" w:rsidR="005B6370" w:rsidRDefault="005B63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256"/>
    <w:multiLevelType w:val="multilevel"/>
    <w:tmpl w:val="02966B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CC2F1B"/>
    <w:multiLevelType w:val="multilevel"/>
    <w:tmpl w:val="CB46B708"/>
    <w:lvl w:ilvl="0">
      <w:start w:val="8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6A02C8"/>
    <w:multiLevelType w:val="multilevel"/>
    <w:tmpl w:val="BDE8202C"/>
    <w:lvl w:ilvl="0">
      <w:start w:val="10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CE2E75"/>
    <w:multiLevelType w:val="multilevel"/>
    <w:tmpl w:val="E7262140"/>
    <w:lvl w:ilvl="0">
      <w:start w:val="9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9FF58D1"/>
    <w:multiLevelType w:val="multilevel"/>
    <w:tmpl w:val="0F1AC6E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0CD5253"/>
    <w:multiLevelType w:val="multilevel"/>
    <w:tmpl w:val="DD361CBA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3640C1F"/>
    <w:multiLevelType w:val="multilevel"/>
    <w:tmpl w:val="6B18E35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C3"/>
    <w:rsid w:val="005B6370"/>
    <w:rsid w:val="008270C3"/>
    <w:rsid w:val="00E0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18B2"/>
  <w15:docId w15:val="{85CCC4B0-D98B-4EE7-8A95-19F86EDE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682</Words>
  <Characters>3889</Characters>
  <Application>Microsoft Office Word</Application>
  <DocSecurity>0</DocSecurity>
  <Lines>32</Lines>
  <Paragraphs>9</Paragraphs>
  <ScaleCrop>false</ScaleCrop>
  <Company>Pembina Trails School Division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Marynovskyy</cp:lastModifiedBy>
  <cp:revision>2</cp:revision>
  <dcterms:created xsi:type="dcterms:W3CDTF">2020-11-04T15:17:00Z</dcterms:created>
  <dcterms:modified xsi:type="dcterms:W3CDTF">2020-11-04T15:17:00Z</dcterms:modified>
</cp:coreProperties>
</file>