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4BA6C" w14:textId="77777777" w:rsidR="00323091" w:rsidRDefault="00323091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323091" w14:paraId="6910D4AA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C9D4" w14:textId="77777777" w:rsidR="00323091" w:rsidRDefault="001F48D3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768D324B" wp14:editId="21CF6A86">
                  <wp:extent cx="2276475" cy="771525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BA8F3" w14:textId="77777777" w:rsidR="00323091" w:rsidRDefault="001F48D3">
            <w:pPr>
              <w:pStyle w:val="Heading2"/>
              <w:rPr>
                <w:color w:val="0C4599"/>
              </w:rPr>
            </w:pPr>
            <w:bookmarkStart w:id="0" w:name="_3f5968a7natk" w:colFirst="0" w:colLast="0"/>
            <w:bookmarkEnd w:id="0"/>
            <w:r>
              <w:rPr>
                <w:color w:val="0C4599"/>
              </w:rPr>
              <w:t>Semester Course</w:t>
            </w:r>
          </w:p>
          <w:p w14:paraId="4C3D5170" w14:textId="77777777" w:rsidR="00323091" w:rsidRDefault="001F48D3">
            <w:pPr>
              <w:pStyle w:val="Heading2"/>
              <w:rPr>
                <w:color w:val="0C4599"/>
                <w:sz w:val="28"/>
                <w:szCs w:val="28"/>
              </w:rPr>
            </w:pPr>
            <w:bookmarkStart w:id="1" w:name="_h50u4i55ybig" w:colFirst="0" w:colLast="0"/>
            <w:bookmarkEnd w:id="1"/>
            <w:r>
              <w:rPr>
                <w:color w:val="0C4599"/>
                <w:sz w:val="28"/>
                <w:szCs w:val="28"/>
              </w:rPr>
              <w:t>9.1 Case Study: How Do I Budget?</w:t>
            </w:r>
          </w:p>
          <w:p w14:paraId="676A0363" w14:textId="77777777" w:rsidR="00323091" w:rsidRDefault="001F48D3">
            <w:pPr>
              <w:pStyle w:val="Heading2"/>
            </w:pPr>
            <w:bookmarkStart w:id="2" w:name="_prx20scfnclh" w:colFirst="0" w:colLast="0"/>
            <w:bookmarkEnd w:id="2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45BB6695" w14:textId="77777777" w:rsidR="00323091" w:rsidRDefault="00323091">
      <w:pPr>
        <w:pStyle w:val="Heading3"/>
        <w:jc w:val="left"/>
        <w:rPr>
          <w:color w:val="0C4599"/>
          <w:sz w:val="12"/>
          <w:szCs w:val="12"/>
        </w:rPr>
      </w:pPr>
      <w:bookmarkStart w:id="3" w:name="_kvo4ux879ag2" w:colFirst="0" w:colLast="0"/>
      <w:bookmarkEnd w:id="3"/>
    </w:p>
    <w:p w14:paraId="415B4064" w14:textId="77777777" w:rsidR="00323091" w:rsidRDefault="001F48D3">
      <w:pPr>
        <w:pStyle w:val="Heading3"/>
        <w:jc w:val="left"/>
        <w:rPr>
          <w:b w:val="0"/>
          <w:sz w:val="12"/>
          <w:szCs w:val="12"/>
        </w:rPr>
      </w:pPr>
      <w:bookmarkStart w:id="4" w:name="_6nqhdzq4b6i9" w:colFirst="0" w:colLast="0"/>
      <w:bookmarkEnd w:id="4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64C20322" w14:textId="77777777" w:rsidR="00323091" w:rsidRDefault="00323091">
      <w:pPr>
        <w:spacing w:line="276" w:lineRule="auto"/>
        <w:rPr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323091" w14:paraId="1CFB77A6" w14:textId="77777777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2225" w14:textId="77777777" w:rsidR="00323091" w:rsidRDefault="001F48D3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5" w:name="_ed9hhlvvprph" w:colFirst="0" w:colLast="0"/>
            <w:bookmarkEnd w:id="5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33CDA368" w14:textId="77777777" w:rsidR="00323091" w:rsidRDefault="001F48D3">
            <w:pPr>
              <w:numPr>
                <w:ilvl w:val="0"/>
                <w:numId w:val="2"/>
              </w:numPr>
            </w:pPr>
            <w:r>
              <w:t>Track and evaluate a sample student’s current spending habits and expenses</w:t>
            </w:r>
          </w:p>
          <w:p w14:paraId="7302AEF0" w14:textId="77777777" w:rsidR="00323091" w:rsidRDefault="001F48D3">
            <w:pPr>
              <w:numPr>
                <w:ilvl w:val="0"/>
                <w:numId w:val="2"/>
              </w:numPr>
            </w:pPr>
            <w:r>
              <w:t>Determine what the student’s priorities and financial goals are</w:t>
            </w:r>
          </w:p>
          <w:p w14:paraId="48FE1C15" w14:textId="77777777" w:rsidR="00323091" w:rsidRDefault="001F48D3">
            <w:pPr>
              <w:numPr>
                <w:ilvl w:val="0"/>
                <w:numId w:val="2"/>
              </w:numPr>
            </w:pPr>
            <w:r>
              <w:t>Explain how a budget can help the student achieve their financial goals</w:t>
            </w:r>
          </w:p>
          <w:p w14:paraId="578824E0" w14:textId="77777777" w:rsidR="00323091" w:rsidRDefault="001F48D3">
            <w:pPr>
              <w:numPr>
                <w:ilvl w:val="0"/>
                <w:numId w:val="2"/>
              </w:numPr>
            </w:pPr>
            <w:r>
              <w:t>Create a plan that outlines next steps for the student to take</w:t>
            </w:r>
          </w:p>
        </w:tc>
      </w:tr>
    </w:tbl>
    <w:p w14:paraId="7629DFB6" w14:textId="77777777" w:rsidR="00323091" w:rsidRDefault="00323091">
      <w:pPr>
        <w:spacing w:line="276" w:lineRule="auto"/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323091" w14:paraId="06C15356" w14:textId="77777777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431A" w14:textId="77777777" w:rsidR="00323091" w:rsidRDefault="001F48D3">
            <w:pPr>
              <w:pStyle w:val="Heading1"/>
              <w:spacing w:line="276" w:lineRule="auto"/>
              <w:rPr>
                <w:b/>
              </w:rPr>
            </w:pPr>
            <w:bookmarkStart w:id="6" w:name="_lw6q929qgptd" w:colFirst="0" w:colLast="0"/>
            <w:bookmarkEnd w:id="6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0B33" w14:textId="77777777" w:rsidR="00323091" w:rsidRDefault="001F48D3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7" w:name="_g9bzrrfer0al" w:colFirst="0" w:colLast="0"/>
            <w:bookmarkEnd w:id="7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323091" w14:paraId="06AB498A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B95F" w14:textId="77777777" w:rsidR="00323091" w:rsidRDefault="00323091"/>
          <w:tbl>
            <w:tblPr>
              <w:tblStyle w:val="a2"/>
              <w:tblW w:w="29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51"/>
            </w:tblGrid>
            <w:tr w:rsidR="00323091" w14:paraId="22596E84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25504" w14:textId="77777777" w:rsidR="00323091" w:rsidRDefault="001F48D3">
                  <w:pPr>
                    <w:pStyle w:val="Heading2"/>
                    <w:jc w:val="left"/>
                  </w:pPr>
                  <w:bookmarkStart w:id="8" w:name="_p8k2pj7ltzd1" w:colFirst="0" w:colLast="0"/>
                  <w:bookmarkEnd w:id="8"/>
                  <w:r>
                    <w:t>1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45CB0" w14:textId="77777777" w:rsidR="00323091" w:rsidRDefault="001F48D3">
                  <w:pPr>
                    <w:rPr>
                      <w:b/>
                    </w:rPr>
                  </w:pPr>
                  <w:hyperlink r:id="rId8">
                    <w:r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  <w:hyperlink r:id="rId9">
                    <w:r>
                      <w:rPr>
                        <w:b/>
                        <w:color w:val="1155CC"/>
                        <w:u w:val="single"/>
                      </w:rPr>
                      <w:t xml:space="preserve"> </w:t>
                    </w:r>
                  </w:hyperlink>
                </w:p>
                <w:p w14:paraId="22048470" w14:textId="1C724D0A" w:rsidR="00323091" w:rsidRDefault="001F48D3">
                  <w:r>
                    <w:t>Discuss</w:t>
                  </w:r>
                  <w:r w:rsidR="006A1A5F">
                    <w:t xml:space="preserve"> and answer</w:t>
                  </w:r>
                  <w:r>
                    <w:t xml:space="preserve"> these </w:t>
                  </w:r>
                  <w:r>
                    <w:t>questions</w:t>
                  </w:r>
                  <w:r w:rsidR="006A1A5F">
                    <w:t>.</w:t>
                  </w:r>
                </w:p>
              </w:tc>
            </w:tr>
          </w:tbl>
          <w:p w14:paraId="5BF18FC6" w14:textId="77777777" w:rsidR="00323091" w:rsidRDefault="00323091"/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8641" w14:textId="77777777" w:rsidR="00323091" w:rsidRDefault="001F48D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5 mins</w:t>
            </w:r>
          </w:p>
          <w:p w14:paraId="039C57F7" w14:textId="77777777" w:rsidR="00323091" w:rsidRDefault="00323091">
            <w:pPr>
              <w:spacing w:line="276" w:lineRule="auto"/>
              <w:jc w:val="right"/>
              <w:rPr>
                <w:i/>
              </w:rPr>
            </w:pPr>
          </w:p>
          <w:p w14:paraId="1FE744DF" w14:textId="77777777" w:rsidR="00323091" w:rsidRDefault="001F48D3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What items do you spend money on currently? </w:t>
            </w:r>
          </w:p>
          <w:p w14:paraId="0649E3F3" w14:textId="77777777" w:rsidR="00323091" w:rsidRDefault="00323091">
            <w:pPr>
              <w:spacing w:line="276" w:lineRule="auto"/>
            </w:pPr>
          </w:p>
          <w:p w14:paraId="5BBA98F3" w14:textId="77777777" w:rsidR="00323091" w:rsidRDefault="00323091">
            <w:pPr>
              <w:spacing w:line="276" w:lineRule="auto"/>
            </w:pPr>
          </w:p>
          <w:p w14:paraId="208A7A8C" w14:textId="77777777" w:rsidR="00323091" w:rsidRDefault="00323091">
            <w:pPr>
              <w:spacing w:line="276" w:lineRule="auto"/>
            </w:pPr>
          </w:p>
          <w:p w14:paraId="7B8BFF48" w14:textId="77777777" w:rsidR="00323091" w:rsidRDefault="00323091">
            <w:pPr>
              <w:spacing w:line="276" w:lineRule="auto"/>
            </w:pPr>
          </w:p>
          <w:p w14:paraId="44CD76BA" w14:textId="77777777" w:rsidR="00323091" w:rsidRDefault="00323091">
            <w:pPr>
              <w:spacing w:line="276" w:lineRule="auto"/>
            </w:pPr>
          </w:p>
          <w:p w14:paraId="195083EE" w14:textId="7477BC5E" w:rsidR="00323091" w:rsidRDefault="001F48D3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Now, imagine yourself as a recent </w:t>
            </w:r>
            <w:r w:rsidR="006A1A5F">
              <w:t>university/college</w:t>
            </w:r>
            <w:r>
              <w:t xml:space="preserve"> graduate who has just secured a </w:t>
            </w:r>
            <w:r w:rsidR="00B45F41">
              <w:t>full-time</w:t>
            </w:r>
            <w:r>
              <w:t xml:space="preserve"> job. How do you think your spending as a </w:t>
            </w:r>
            <w:r w:rsidR="006A1A5F">
              <w:t>university/</w:t>
            </w:r>
            <w:r>
              <w:t>college grad will compare with your current spending as a teen?</w:t>
            </w:r>
          </w:p>
          <w:p w14:paraId="40E20A71" w14:textId="77777777" w:rsidR="00323091" w:rsidRDefault="00323091">
            <w:pPr>
              <w:spacing w:line="276" w:lineRule="auto"/>
            </w:pPr>
          </w:p>
          <w:p w14:paraId="3AB767BE" w14:textId="77777777" w:rsidR="00323091" w:rsidRDefault="00323091">
            <w:pPr>
              <w:spacing w:line="276" w:lineRule="auto"/>
            </w:pPr>
          </w:p>
          <w:p w14:paraId="2913C3EF" w14:textId="77777777" w:rsidR="00323091" w:rsidRDefault="00323091">
            <w:pPr>
              <w:spacing w:line="276" w:lineRule="auto"/>
            </w:pPr>
          </w:p>
          <w:p w14:paraId="76506E7B" w14:textId="77777777" w:rsidR="00323091" w:rsidRDefault="00323091">
            <w:pPr>
              <w:spacing w:line="276" w:lineRule="auto"/>
            </w:pPr>
          </w:p>
        </w:tc>
      </w:tr>
      <w:tr w:rsidR="00323091" w14:paraId="75BD07D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F97D" w14:textId="77777777" w:rsidR="00323091" w:rsidRDefault="00323091">
            <w:pPr>
              <w:rPr>
                <w:b/>
              </w:rPr>
            </w:pPr>
          </w:p>
          <w:tbl>
            <w:tblPr>
              <w:tblStyle w:val="a3"/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323091" w14:paraId="4D6A2CD3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01FC2" w14:textId="77777777" w:rsidR="00323091" w:rsidRDefault="001F48D3">
                  <w:pPr>
                    <w:pStyle w:val="Heading2"/>
                    <w:jc w:val="left"/>
                  </w:pPr>
                  <w:bookmarkStart w:id="9" w:name="_6hncdm1qxg8f" w:colFirst="0" w:colLast="0"/>
                  <w:bookmarkEnd w:id="9"/>
                  <w:r>
                    <w:t>2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F05F4" w14:textId="77777777" w:rsidR="00323091" w:rsidRDefault="001F48D3">
                  <w:pPr>
                    <w:rPr>
                      <w:b/>
                    </w:rPr>
                  </w:pPr>
                  <w:hyperlink r:id="rId10">
                    <w:r>
                      <w:rPr>
                        <w:b/>
                        <w:color w:val="1155CC"/>
                        <w:u w:val="single"/>
                      </w:rPr>
                      <w:t>CASE STUDY: How Do I Bu</w:t>
                    </w:r>
                    <w:r>
                      <w:rPr>
                        <w:b/>
                        <w:color w:val="1155CC"/>
                        <w:u w:val="single"/>
                      </w:rPr>
                      <w:t>d</w:t>
                    </w:r>
                    <w:r>
                      <w:rPr>
                        <w:b/>
                        <w:color w:val="1155CC"/>
                        <w:u w:val="single"/>
                      </w:rPr>
                      <w:t>get?</w:t>
                    </w:r>
                  </w:hyperlink>
                </w:p>
                <w:p w14:paraId="71044F7C" w14:textId="77777777" w:rsidR="00323091" w:rsidRDefault="001F48D3">
                  <w:r>
                    <w:t>Before we take a deep dive into budgeting, let's learn the basics of budgeting in this case study by helping Alan</w:t>
                  </w:r>
                  <w:r>
                    <w:t xml:space="preserve">a budget and reach her financial goals! Simply follow the directions on the worksheet to complete the case study. </w:t>
                  </w:r>
                </w:p>
              </w:tc>
            </w:tr>
          </w:tbl>
          <w:p w14:paraId="7D468054" w14:textId="77777777" w:rsidR="00323091" w:rsidRDefault="00323091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0304" w14:textId="77777777" w:rsidR="00323091" w:rsidRDefault="001F48D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35 mins</w:t>
            </w:r>
          </w:p>
          <w:p w14:paraId="259E6488" w14:textId="77777777" w:rsidR="00323091" w:rsidRDefault="00323091">
            <w:pPr>
              <w:spacing w:line="276" w:lineRule="auto"/>
            </w:pPr>
          </w:p>
          <w:p w14:paraId="48837219" w14:textId="1471660B" w:rsidR="00323091" w:rsidRDefault="006A1A5F" w:rsidP="006A1A5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Download this document from our </w:t>
            </w:r>
            <w:r w:rsidR="00B45F41">
              <w:t>Weebly</w:t>
            </w:r>
            <w:bookmarkStart w:id="10" w:name="_GoBack"/>
            <w:bookmarkEnd w:id="10"/>
            <w:r>
              <w:t xml:space="preserve"> page.</w:t>
            </w:r>
          </w:p>
        </w:tc>
      </w:tr>
      <w:tr w:rsidR="00323091" w14:paraId="26EE3F1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A0DE" w14:textId="77777777" w:rsidR="00323091" w:rsidRDefault="00323091">
            <w:pPr>
              <w:rPr>
                <w:b/>
              </w:rPr>
            </w:pPr>
          </w:p>
          <w:tbl>
            <w:tblPr>
              <w:tblStyle w:val="a4"/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323091" w14:paraId="2C88A335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F60F5" w14:textId="77777777" w:rsidR="00323091" w:rsidRDefault="001F48D3">
                  <w:pPr>
                    <w:pStyle w:val="Heading2"/>
                    <w:jc w:val="left"/>
                  </w:pPr>
                  <w:bookmarkStart w:id="11" w:name="_ggdgu12b9m8o" w:colFirst="0" w:colLast="0"/>
                  <w:bookmarkEnd w:id="11"/>
                  <w:r>
                    <w:t>3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757AB" w14:textId="77777777" w:rsidR="00323091" w:rsidRDefault="001F48D3">
                  <w:pPr>
                    <w:rPr>
                      <w:b/>
                    </w:rPr>
                  </w:pPr>
                  <w:hyperlink r:id="rId11">
                    <w:r>
                      <w:rPr>
                        <w:b/>
                        <w:color w:val="1155CC"/>
                        <w:u w:val="single"/>
                      </w:rPr>
                      <w:t>Exit Ticket</w:t>
                    </w:r>
                  </w:hyperlink>
                </w:p>
                <w:p w14:paraId="74CB0B97" w14:textId="77777777" w:rsidR="00323091" w:rsidRDefault="00323091"/>
              </w:tc>
            </w:tr>
          </w:tbl>
          <w:p w14:paraId="10E9EBC4" w14:textId="77777777" w:rsidR="00323091" w:rsidRDefault="00323091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8AED" w14:textId="77777777" w:rsidR="00323091" w:rsidRDefault="001F48D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5 mins</w:t>
            </w:r>
          </w:p>
          <w:p w14:paraId="0B0CA64E" w14:textId="77777777" w:rsidR="00323091" w:rsidRDefault="00323091">
            <w:pPr>
              <w:spacing w:line="276" w:lineRule="auto"/>
              <w:jc w:val="right"/>
              <w:rPr>
                <w:i/>
              </w:rPr>
            </w:pPr>
          </w:p>
          <w:p w14:paraId="7F54A9B7" w14:textId="77777777" w:rsidR="00323091" w:rsidRDefault="001F48D3">
            <w:pPr>
              <w:numPr>
                <w:ilvl w:val="0"/>
                <w:numId w:val="1"/>
              </w:numPr>
            </w:pPr>
            <w:r>
              <w:t xml:space="preserve">Identify one way in which setting a goal can help a person budget more effectively.  </w:t>
            </w:r>
          </w:p>
          <w:p w14:paraId="6DFFD833" w14:textId="77777777" w:rsidR="00323091" w:rsidRDefault="00323091"/>
          <w:p w14:paraId="0B160D26" w14:textId="77777777" w:rsidR="00323091" w:rsidRDefault="00323091"/>
          <w:p w14:paraId="68031E94" w14:textId="77777777" w:rsidR="00323091" w:rsidRDefault="00323091"/>
          <w:p w14:paraId="5AB9014F" w14:textId="77777777" w:rsidR="00323091" w:rsidRDefault="00323091"/>
          <w:p w14:paraId="067422F9" w14:textId="77777777" w:rsidR="00323091" w:rsidRDefault="00323091"/>
          <w:p w14:paraId="306E53D2" w14:textId="77777777" w:rsidR="00323091" w:rsidRDefault="00323091"/>
          <w:p w14:paraId="13925CF5" w14:textId="77777777" w:rsidR="00323091" w:rsidRDefault="001F48D3">
            <w:pPr>
              <w:numPr>
                <w:ilvl w:val="0"/>
                <w:numId w:val="1"/>
              </w:numPr>
            </w:pPr>
            <w:r>
              <w:t xml:space="preserve">Describe one method of keeping track of all of your expenses in a month. </w:t>
            </w:r>
          </w:p>
          <w:p w14:paraId="7104E949" w14:textId="77777777" w:rsidR="00323091" w:rsidRDefault="00323091"/>
          <w:p w14:paraId="64767DE5" w14:textId="77777777" w:rsidR="00323091" w:rsidRDefault="00323091"/>
          <w:p w14:paraId="30C89515" w14:textId="77777777" w:rsidR="00323091" w:rsidRDefault="00323091"/>
          <w:p w14:paraId="1A0C06C5" w14:textId="77777777" w:rsidR="00323091" w:rsidRDefault="00323091"/>
          <w:p w14:paraId="5A6C79A0" w14:textId="77777777" w:rsidR="00323091" w:rsidRDefault="00323091"/>
          <w:p w14:paraId="0E82C299" w14:textId="77777777" w:rsidR="00323091" w:rsidRDefault="00323091"/>
          <w:p w14:paraId="49702865" w14:textId="77777777" w:rsidR="00323091" w:rsidRDefault="001F48D3">
            <w:pPr>
              <w:numPr>
                <w:ilvl w:val="0"/>
                <w:numId w:val="1"/>
              </w:numPr>
            </w:pPr>
            <w:r>
              <w:t xml:space="preserve">True or False: You should use your net income, or income after taxes have been taken out, to create a more accurate budget. </w:t>
            </w:r>
          </w:p>
          <w:p w14:paraId="6ECA8919" w14:textId="77777777" w:rsidR="00323091" w:rsidRDefault="00323091"/>
          <w:p w14:paraId="6AFA7F30" w14:textId="77777777" w:rsidR="00323091" w:rsidRDefault="00323091"/>
        </w:tc>
      </w:tr>
    </w:tbl>
    <w:p w14:paraId="1CF60E93" w14:textId="77777777" w:rsidR="00323091" w:rsidRDefault="00323091">
      <w:pPr>
        <w:rPr>
          <w:u w:val="single"/>
        </w:rPr>
      </w:pPr>
    </w:p>
    <w:p w14:paraId="2699D500" w14:textId="77777777" w:rsidR="00323091" w:rsidRDefault="00323091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323091">
      <w:footerReference w:type="default" r:id="rId12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3C86" w14:textId="77777777" w:rsidR="001F48D3" w:rsidRDefault="001F48D3">
      <w:r>
        <w:separator/>
      </w:r>
    </w:p>
  </w:endnote>
  <w:endnote w:type="continuationSeparator" w:id="0">
    <w:p w14:paraId="00EBDEED" w14:textId="77777777" w:rsidR="001F48D3" w:rsidRDefault="001F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45D9" w14:textId="77777777" w:rsidR="00323091" w:rsidRDefault="001F48D3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8/1/19</w:t>
    </w:r>
  </w:p>
  <w:p w14:paraId="21248B19" w14:textId="77777777" w:rsidR="00323091" w:rsidRDefault="001F48D3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6A1A5F">
      <w:fldChar w:fldCharType="separate"/>
    </w:r>
    <w:r w:rsidR="006A1A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D3A6" w14:textId="77777777" w:rsidR="001F48D3" w:rsidRDefault="001F48D3">
      <w:r>
        <w:separator/>
      </w:r>
    </w:p>
  </w:footnote>
  <w:footnote w:type="continuationSeparator" w:id="0">
    <w:p w14:paraId="162056F1" w14:textId="77777777" w:rsidR="001F48D3" w:rsidRDefault="001F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806"/>
    <w:multiLevelType w:val="multilevel"/>
    <w:tmpl w:val="90466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5E77DC"/>
    <w:multiLevelType w:val="multilevel"/>
    <w:tmpl w:val="F6024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D84AFF"/>
    <w:multiLevelType w:val="hybridMultilevel"/>
    <w:tmpl w:val="AE324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EE2"/>
    <w:multiLevelType w:val="multilevel"/>
    <w:tmpl w:val="6F64B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91"/>
    <w:rsid w:val="001F48D3"/>
    <w:rsid w:val="00323091"/>
    <w:rsid w:val="006A1A5F"/>
    <w:rsid w:val="00B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C56C"/>
  <w15:docId w15:val="{27D2FFCB-49B0-43BA-925A-7AAEC369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Xa0AoMTPfX2oQOBBKPds1EAla74TR1Fv5MNTDk1s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wFiZLMgMRlHDPC5jCSHM17poNDGdYeNXkPW9OrjR5aI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MVu3jSbPKHwTzAFE_MZxQ4INGXp17YEU5_EoOdsPpi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8X0QteKIt3ZtE76z6zI4Wb8tNJt4cLutGOmAIMm7xU/ed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Company>Pembina Trails School Division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3</cp:revision>
  <dcterms:created xsi:type="dcterms:W3CDTF">2021-01-12T15:18:00Z</dcterms:created>
  <dcterms:modified xsi:type="dcterms:W3CDTF">2021-01-12T15:24:00Z</dcterms:modified>
</cp:coreProperties>
</file>